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01F8DCD3" w14:textId="77777777" w:rsidR="00170592" w:rsidRDefault="00170592" w:rsidP="001C75F9">
      <w:pPr>
        <w:ind w:right="72"/>
        <w:jc w:val="center"/>
        <w:rPr>
          <w:rFonts w:ascii="Times New Roman" w:hAnsi="Times New Roman" w:cs="Times New Roman"/>
        </w:rPr>
      </w:pPr>
    </w:p>
    <w:p w14:paraId="7784B673" w14:textId="77777777" w:rsidR="00E16118" w:rsidRDefault="00E16118" w:rsidP="001C75F9">
      <w:pPr>
        <w:ind w:right="72"/>
        <w:jc w:val="center"/>
        <w:rPr>
          <w:rFonts w:ascii="Times New Roman" w:hAnsi="Times New Roman" w:cs="Times New Roman"/>
        </w:rPr>
      </w:pPr>
    </w:p>
    <w:p w14:paraId="4BC0A666" w14:textId="77777777" w:rsidR="005042A1" w:rsidRDefault="005042A1" w:rsidP="005042A1">
      <w:pPr>
        <w:ind w:right="72"/>
        <w:jc w:val="center"/>
        <w:rPr>
          <w:rFonts w:ascii="Times New Roman" w:hAnsi="Times New Roman" w:cs="Times New Roman"/>
        </w:rPr>
      </w:pPr>
      <w:r>
        <w:rPr>
          <w:rFonts w:ascii="Times New Roman" w:hAnsi="Times New Roman" w:cs="Times New Roman"/>
        </w:rPr>
        <w:t>TSL 4140</w:t>
      </w:r>
    </w:p>
    <w:p w14:paraId="38BC84E6" w14:textId="77777777" w:rsidR="005042A1" w:rsidRDefault="005042A1" w:rsidP="005042A1">
      <w:pPr>
        <w:ind w:right="72"/>
        <w:jc w:val="center"/>
        <w:rPr>
          <w:rFonts w:ascii="Times New Roman" w:hAnsi="Times New Roman" w:cs="Times New Roman"/>
        </w:rPr>
      </w:pPr>
      <w:r w:rsidRPr="004D3CAA">
        <w:rPr>
          <w:rFonts w:ascii="Times New Roman" w:hAnsi="Times New Roman" w:cs="Times New Roman"/>
        </w:rPr>
        <w:t>Curriculum Development in ESOL</w:t>
      </w:r>
    </w:p>
    <w:p w14:paraId="33435056" w14:textId="77777777" w:rsidR="005042A1" w:rsidRDefault="005042A1" w:rsidP="005042A1">
      <w:pPr>
        <w:ind w:right="72"/>
        <w:jc w:val="center"/>
        <w:rPr>
          <w:rFonts w:ascii="Times New Roman" w:hAnsi="Times New Roman" w:cs="Times New Roman"/>
        </w:rPr>
      </w:pP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9D2F9C" w14:paraId="48080F14" w14:textId="77777777" w:rsidTr="001F53AE">
        <w:trPr>
          <w:jc w:val="center"/>
        </w:trPr>
        <w:tc>
          <w:tcPr>
            <w:tcW w:w="2538" w:type="dxa"/>
          </w:tcPr>
          <w:p w14:paraId="6F60F0D8" w14:textId="42D39ACB" w:rsidR="009D2F9C" w:rsidRPr="00AA68D5" w:rsidRDefault="009D2F9C" w:rsidP="009D2F9C">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Pr>
                <w:rFonts w:ascii="Times New Roman" w:hAnsi="Times New Roman" w:cs="Times New Roman"/>
                <w:b/>
                <w:sz w:val="20"/>
                <w:szCs w:val="20"/>
              </w:rPr>
              <w:t>:</w:t>
            </w:r>
          </w:p>
        </w:tc>
        <w:tc>
          <w:tcPr>
            <w:tcW w:w="7740" w:type="dxa"/>
          </w:tcPr>
          <w:p w14:paraId="75047BA3" w14:textId="4AE627B3" w:rsidR="009D2F9C" w:rsidRPr="00AA68D5" w:rsidRDefault="009D2F9C" w:rsidP="009D2F9C">
            <w:pPr>
              <w:tabs>
                <w:tab w:val="left" w:pos="3240"/>
              </w:tabs>
              <w:ind w:right="72"/>
              <w:rPr>
                <w:rFonts w:ascii="Times New Roman" w:hAnsi="Times New Roman" w:cs="Times New Roman"/>
                <w:sz w:val="20"/>
                <w:szCs w:val="20"/>
              </w:rPr>
            </w:pPr>
            <w:r>
              <w:rPr>
                <w:rFonts w:ascii="Times New Roman" w:hAnsi="Times New Roman" w:cs="Times New Roman"/>
                <w:sz w:val="20"/>
                <w:szCs w:val="20"/>
              </w:rPr>
              <w:t>TSL 4140</w:t>
            </w:r>
          </w:p>
        </w:tc>
      </w:tr>
      <w:tr w:rsidR="009D2F9C" w14:paraId="27F1077D" w14:textId="77777777" w:rsidTr="001F53AE">
        <w:trPr>
          <w:jc w:val="center"/>
        </w:trPr>
        <w:tc>
          <w:tcPr>
            <w:tcW w:w="2538" w:type="dxa"/>
          </w:tcPr>
          <w:p w14:paraId="78375DA2" w14:textId="303A3ED4" w:rsidR="009D2F9C" w:rsidRPr="00AA68D5" w:rsidRDefault="009D2F9C" w:rsidP="009D2F9C">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D69994DD53B482DB1E95B04F602D105"/>
            </w:placeholder>
            <w:text/>
          </w:sdtPr>
          <w:sdtContent>
            <w:tc>
              <w:tcPr>
                <w:tcW w:w="7740" w:type="dxa"/>
              </w:tcPr>
              <w:p w14:paraId="7F101B37" w14:textId="7ACDDB08" w:rsidR="009D2F9C" w:rsidRPr="00AA68D5" w:rsidRDefault="00A10EC2" w:rsidP="009D2F9C">
                <w:pPr>
                  <w:tabs>
                    <w:tab w:val="left" w:pos="3240"/>
                  </w:tabs>
                  <w:ind w:right="72"/>
                  <w:rPr>
                    <w:rFonts w:ascii="Times New Roman" w:hAnsi="Times New Roman" w:cs="Times New Roman"/>
                    <w:sz w:val="20"/>
                    <w:szCs w:val="20"/>
                  </w:rPr>
                </w:pPr>
                <w:r>
                  <w:rPr>
                    <w:rFonts w:ascii="Times New Roman" w:hAnsi="Times New Roman" w:cs="Times New Roman"/>
                    <w:sz w:val="20"/>
                    <w:szCs w:val="20"/>
                  </w:rPr>
                  <w:t>2822</w:t>
                </w:r>
              </w:p>
            </w:tc>
          </w:sdtContent>
        </w:sdt>
      </w:tr>
      <w:tr w:rsidR="009D2F9C" w14:paraId="758ACFFF" w14:textId="77777777" w:rsidTr="001F53AE">
        <w:trPr>
          <w:jc w:val="center"/>
        </w:trPr>
        <w:tc>
          <w:tcPr>
            <w:tcW w:w="2538" w:type="dxa"/>
          </w:tcPr>
          <w:p w14:paraId="64B91FA6" w14:textId="20942C92" w:rsidR="009D2F9C" w:rsidRPr="00AA68D5" w:rsidRDefault="009D2F9C" w:rsidP="009D2F9C">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6F7E9947" w:rsidR="009D2F9C" w:rsidRPr="00AA68D5" w:rsidRDefault="009D2F9C" w:rsidP="009D2F9C">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9D2F9C" w14:paraId="78BBB900" w14:textId="77777777" w:rsidTr="001F53AE">
        <w:trPr>
          <w:jc w:val="center"/>
        </w:trPr>
        <w:tc>
          <w:tcPr>
            <w:tcW w:w="2538" w:type="dxa"/>
          </w:tcPr>
          <w:p w14:paraId="695A5B3A" w14:textId="1D8FDDCD" w:rsidR="009D2F9C" w:rsidRPr="00AA68D5" w:rsidRDefault="009D2F9C" w:rsidP="009D2F9C">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333CB5C6" w:rsidR="009D2F9C" w:rsidRPr="00AA68D5" w:rsidRDefault="009D2F9C" w:rsidP="009D2F9C">
            <w:pPr>
              <w:tabs>
                <w:tab w:val="left" w:pos="3240"/>
              </w:tabs>
              <w:ind w:right="72"/>
              <w:rPr>
                <w:rFonts w:ascii="Times New Roman" w:hAnsi="Times New Roman" w:cs="Times New Roman"/>
                <w:sz w:val="20"/>
                <w:szCs w:val="20"/>
              </w:rPr>
            </w:pPr>
            <w:r>
              <w:rPr>
                <w:rFonts w:ascii="Times New Roman" w:hAnsi="Times New Roman" w:cs="Times New Roman"/>
                <w:sz w:val="20"/>
                <w:szCs w:val="20"/>
              </w:rPr>
              <w:t>NA</w:t>
            </w:r>
          </w:p>
        </w:tc>
      </w:tr>
      <w:tr w:rsidR="009D2F9C" w14:paraId="2D09BE2A" w14:textId="77777777" w:rsidTr="001F53AE">
        <w:trPr>
          <w:jc w:val="center"/>
        </w:trPr>
        <w:tc>
          <w:tcPr>
            <w:tcW w:w="2538" w:type="dxa"/>
          </w:tcPr>
          <w:p w14:paraId="54B52D42" w14:textId="5F699376" w:rsidR="009D2F9C" w:rsidRPr="00AA68D5" w:rsidRDefault="009D2F9C" w:rsidP="009D2F9C">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704B0E93" w:rsidR="009D2F9C" w:rsidRPr="00AA68D5" w:rsidRDefault="009D2F9C" w:rsidP="009D2F9C">
            <w:pPr>
              <w:tabs>
                <w:tab w:val="left" w:pos="3240"/>
              </w:tabs>
              <w:ind w:right="72"/>
              <w:rPr>
                <w:rFonts w:ascii="Times New Roman" w:hAnsi="Times New Roman" w:cs="Times New Roman"/>
                <w:sz w:val="20"/>
                <w:szCs w:val="20"/>
              </w:rPr>
            </w:pPr>
            <w:r w:rsidRPr="00B0478C">
              <w:rPr>
                <w:rStyle w:val="pslongeditbox"/>
                <w:rFonts w:ascii="Times New Roman" w:hAnsi="Times New Roman" w:cs="Times New Roman"/>
                <w:sz w:val="20"/>
                <w:szCs w:val="20"/>
              </w:rPr>
              <w:t>Admission to EPI-CT or ICERT-NO or RCERT-NO.</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424A4F" w:rsidRPr="002F0830" w14:paraId="25C66A79" w14:textId="77777777" w:rsidTr="001F53AE">
        <w:trPr>
          <w:jc w:val="center"/>
        </w:trPr>
        <w:tc>
          <w:tcPr>
            <w:tcW w:w="2538" w:type="dxa"/>
          </w:tcPr>
          <w:p w14:paraId="45D1896E" w14:textId="69CBC932" w:rsidR="00424A4F" w:rsidRPr="002F0830" w:rsidRDefault="00424A4F" w:rsidP="00424A4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BA137B2A8F82495BB7ADA5596050D0D0"/>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12922CDC" w14:textId="571116E0" w:rsidR="00424A4F" w:rsidRPr="00C1398C" w:rsidRDefault="00424A4F" w:rsidP="00424A4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c>
          <w:tcPr>
            <w:tcW w:w="2430" w:type="dxa"/>
            <w:gridSpan w:val="2"/>
          </w:tcPr>
          <w:p w14:paraId="0CCFBCFB" w14:textId="0546EF89" w:rsidR="00424A4F" w:rsidRPr="00C1398C" w:rsidRDefault="00424A4F" w:rsidP="00424A4F">
            <w:pPr>
              <w:tabs>
                <w:tab w:val="left" w:pos="3240"/>
              </w:tabs>
              <w:ind w:right="72"/>
              <w:rPr>
                <w:rFonts w:ascii="Times New Roman" w:hAnsi="Times New Roman" w:cs="Times New Roman"/>
                <w:color w:val="000000" w:themeColor="text1"/>
                <w:sz w:val="20"/>
                <w:szCs w:val="20"/>
              </w:rPr>
            </w:pPr>
          </w:p>
        </w:tc>
        <w:sdt>
          <w:sdtPr>
            <w:rPr>
              <w:rFonts w:ascii="Times New Roman" w:hAnsi="Times New Roman" w:cs="Times New Roman"/>
              <w:color w:val="000000" w:themeColor="text1"/>
              <w:sz w:val="20"/>
              <w:szCs w:val="20"/>
            </w:rPr>
            <w:alias w:val="Campus"/>
            <w:tag w:val="Campus"/>
            <w:id w:val="1661962782"/>
            <w:placeholder>
              <w:docPart w:val="0E6FEE0E2B004ED2A1F341ED0148DC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1891A07C" w14:textId="4A770EDA" w:rsidR="00424A4F" w:rsidRPr="00C1398C" w:rsidRDefault="00424A4F" w:rsidP="00424A4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424A4F" w:rsidRPr="002F0830" w14:paraId="58E81B7D" w14:textId="77777777" w:rsidTr="001F53AE">
        <w:trPr>
          <w:jc w:val="center"/>
        </w:trPr>
        <w:tc>
          <w:tcPr>
            <w:tcW w:w="2538" w:type="dxa"/>
          </w:tcPr>
          <w:p w14:paraId="47EF6AFD" w14:textId="7D0923F9" w:rsidR="00424A4F" w:rsidRPr="002F0830" w:rsidRDefault="00424A4F" w:rsidP="00424A4F">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678B3F78DFC84BE7A6BBFEA0CD95CB5D"/>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Content>
            <w:tc>
              <w:tcPr>
                <w:tcW w:w="7740" w:type="dxa"/>
                <w:gridSpan w:val="4"/>
              </w:tcPr>
              <w:p w14:paraId="46E84D3E" w14:textId="379CA03C" w:rsidR="00424A4F" w:rsidRPr="00C1398C" w:rsidRDefault="00424A4F" w:rsidP="00424A4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424A4F" w:rsidRPr="002F0830" w14:paraId="26D9A159" w14:textId="77777777" w:rsidTr="001F53AE">
        <w:trPr>
          <w:jc w:val="center"/>
        </w:trPr>
        <w:tc>
          <w:tcPr>
            <w:tcW w:w="2538" w:type="dxa"/>
          </w:tcPr>
          <w:p w14:paraId="5B736DB0" w14:textId="47DE105B" w:rsidR="00424A4F" w:rsidRPr="002F0830" w:rsidRDefault="00424A4F" w:rsidP="00424A4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3533630DB20E421396F4FEC648CF2B3B"/>
            </w:placeholder>
          </w:sdtPr>
          <w:sdtContent>
            <w:tc>
              <w:tcPr>
                <w:tcW w:w="7740" w:type="dxa"/>
                <w:gridSpan w:val="4"/>
              </w:tcPr>
              <w:p w14:paraId="7643ECA0" w14:textId="32AE563A" w:rsidR="00424A4F" w:rsidRPr="00C1398C" w:rsidRDefault="00424A4F" w:rsidP="00424A4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Jennifer Fernandez</w:t>
                </w:r>
              </w:p>
            </w:tc>
          </w:sdtContent>
        </w:sdt>
      </w:tr>
      <w:tr w:rsidR="00424A4F" w:rsidRPr="002F0830" w14:paraId="084EB62A" w14:textId="77777777" w:rsidTr="001F53AE">
        <w:trPr>
          <w:jc w:val="center"/>
        </w:trPr>
        <w:tc>
          <w:tcPr>
            <w:tcW w:w="2538" w:type="dxa"/>
          </w:tcPr>
          <w:p w14:paraId="060FAA7A" w14:textId="4411519F" w:rsidR="00424A4F" w:rsidRPr="002F0830" w:rsidRDefault="00424A4F" w:rsidP="00424A4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2251000C001448DD97A458C20C838E2A"/>
            </w:placeholder>
          </w:sdtPr>
          <w:sdtContent>
            <w:tc>
              <w:tcPr>
                <w:tcW w:w="2655" w:type="dxa"/>
                <w:gridSpan w:val="2"/>
              </w:tcPr>
              <w:p w14:paraId="220BC750" w14:textId="122B7BE3" w:rsidR="00424A4F" w:rsidRPr="00C1398C" w:rsidRDefault="00424A4F" w:rsidP="00424A4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See </w:t>
                </w:r>
                <w:hyperlink r:id="rId7" w:history="1">
                  <w:r w:rsidRPr="004F1806">
                    <w:rPr>
                      <w:rStyle w:val="Hyperlink"/>
                      <w:rFonts w:ascii="Times New Roman" w:hAnsi="Times New Roman" w:cs="Times New Roman"/>
                      <w:sz w:val="20"/>
                      <w:szCs w:val="20"/>
                    </w:rPr>
                    <w:t>Instructor Page</w:t>
                  </w:r>
                </w:hyperlink>
                <w:r>
                  <w:rPr>
                    <w:rFonts w:ascii="Times New Roman" w:hAnsi="Times New Roman" w:cs="Times New Roman"/>
                    <w:color w:val="000000" w:themeColor="text1"/>
                    <w:sz w:val="20"/>
                    <w:szCs w:val="20"/>
                  </w:rPr>
                  <w:t xml:space="preserve"> Here</w:t>
                </w:r>
              </w:p>
            </w:tc>
          </w:sdtContent>
        </w:sdt>
        <w:tc>
          <w:tcPr>
            <w:tcW w:w="5085" w:type="dxa"/>
            <w:gridSpan w:val="2"/>
          </w:tcPr>
          <w:p w14:paraId="38EA1C5C" w14:textId="43BB9794" w:rsidR="00424A4F" w:rsidRPr="00C1398C" w:rsidRDefault="00424A4F" w:rsidP="00424A4F">
            <w:pPr>
              <w:tabs>
                <w:tab w:val="left" w:pos="3240"/>
              </w:tabs>
              <w:ind w:right="72"/>
              <w:rPr>
                <w:rFonts w:ascii="Times New Roman" w:hAnsi="Times New Roman" w:cs="Times New Roman"/>
                <w:color w:val="000000" w:themeColor="text1"/>
                <w:sz w:val="20"/>
                <w:szCs w:val="20"/>
              </w:rPr>
            </w:pPr>
          </w:p>
        </w:tc>
      </w:tr>
      <w:tr w:rsidR="00424A4F" w:rsidRPr="002F0830" w14:paraId="4375A4C9" w14:textId="77777777" w:rsidTr="001F53AE">
        <w:trPr>
          <w:jc w:val="center"/>
        </w:trPr>
        <w:tc>
          <w:tcPr>
            <w:tcW w:w="2538" w:type="dxa"/>
          </w:tcPr>
          <w:p w14:paraId="4EAF1A56" w14:textId="7CE0662E" w:rsidR="00424A4F" w:rsidRPr="002F0830" w:rsidRDefault="00424A4F" w:rsidP="00424A4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2655" w:type="dxa"/>
            <w:gridSpan w:val="2"/>
          </w:tcPr>
          <w:p w14:paraId="2E922E1C" w14:textId="353BBE24" w:rsidR="00424A4F" w:rsidRPr="00C1398C" w:rsidRDefault="00000000" w:rsidP="00424A4F">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722AB12426A944939E305C45EEEB8E02"/>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424A4F">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5D70BA35B3BF4D07ABB05FDBE84C3CF7"/>
            </w:placeholder>
          </w:sdtPr>
          <w:sdtContent>
            <w:tc>
              <w:tcPr>
                <w:tcW w:w="5085" w:type="dxa"/>
                <w:gridSpan w:val="2"/>
              </w:tcPr>
              <w:p w14:paraId="38FFABFC" w14:textId="577834EC" w:rsidR="00424A4F" w:rsidRPr="00C1398C" w:rsidRDefault="00424A4F" w:rsidP="00424A4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109C</w:t>
                </w:r>
              </w:p>
            </w:tc>
          </w:sdtContent>
        </w:sdt>
      </w:tr>
      <w:tr w:rsidR="00424A4F" w:rsidRPr="002F0830" w14:paraId="7D5991A9" w14:textId="77777777" w:rsidTr="001F53AE">
        <w:trPr>
          <w:jc w:val="center"/>
        </w:trPr>
        <w:tc>
          <w:tcPr>
            <w:tcW w:w="2538" w:type="dxa"/>
          </w:tcPr>
          <w:p w14:paraId="133F7C61" w14:textId="7F2E6BEA" w:rsidR="00424A4F" w:rsidRPr="002F0830" w:rsidRDefault="00424A4F" w:rsidP="00424A4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E8905659A293487C833C8DB62A2226F0"/>
            </w:placeholder>
          </w:sdtPr>
          <w:sdtContent>
            <w:tc>
              <w:tcPr>
                <w:tcW w:w="7740" w:type="dxa"/>
                <w:gridSpan w:val="4"/>
              </w:tcPr>
              <w:p w14:paraId="0593420D" w14:textId="135FB1D9" w:rsidR="00424A4F" w:rsidRPr="00C1398C" w:rsidRDefault="00424A4F" w:rsidP="00424A4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727.341.3336</w:t>
                </w:r>
              </w:p>
            </w:tc>
          </w:sdtContent>
        </w:sdt>
      </w:tr>
      <w:tr w:rsidR="00424A4F" w:rsidRPr="002F0830" w14:paraId="3C496D56" w14:textId="77777777" w:rsidTr="001F53AE">
        <w:trPr>
          <w:jc w:val="center"/>
        </w:trPr>
        <w:tc>
          <w:tcPr>
            <w:tcW w:w="2538" w:type="dxa"/>
          </w:tcPr>
          <w:p w14:paraId="7035EF49" w14:textId="7D350033" w:rsidR="00424A4F" w:rsidRPr="002F0830" w:rsidRDefault="00424A4F" w:rsidP="00424A4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tc>
          <w:tcPr>
            <w:tcW w:w="7740" w:type="dxa"/>
            <w:gridSpan w:val="4"/>
          </w:tcPr>
          <w:p w14:paraId="6029BD20" w14:textId="72E51CEF" w:rsidR="00424A4F" w:rsidRPr="00C1398C" w:rsidRDefault="00424A4F" w:rsidP="00424A4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Through </w:t>
            </w:r>
            <w:sdt>
              <w:sdtPr>
                <w:rPr>
                  <w:rFonts w:ascii="Times New Roman" w:hAnsi="Times New Roman" w:cs="Times New Roman"/>
                  <w:color w:val="000000" w:themeColor="text1"/>
                  <w:sz w:val="20"/>
                  <w:szCs w:val="20"/>
                </w:rPr>
                <w:alias w:val="Email Address"/>
                <w:tag w:val="Email Address"/>
                <w:id w:val="-158469075"/>
                <w:placeholder>
                  <w:docPart w:val="384E778BB6AD4082B99269F75F251581"/>
                </w:placeholder>
              </w:sdtPr>
              <w:sdtContent>
                <w:r>
                  <w:rPr>
                    <w:rFonts w:ascii="Times New Roman" w:hAnsi="Times New Roman" w:cs="Times New Roman"/>
                    <w:color w:val="000000" w:themeColor="text1"/>
                    <w:sz w:val="20"/>
                    <w:szCs w:val="20"/>
                  </w:rPr>
                  <w:t>MyCourses Course</w:t>
                </w:r>
              </w:sdtContent>
            </w:sdt>
            <w:r>
              <w:rPr>
                <w:rFonts w:ascii="Times New Roman" w:hAnsi="Times New Roman" w:cs="Times New Roman"/>
                <w:color w:val="000000" w:themeColor="text1"/>
                <w:sz w:val="20"/>
                <w:szCs w:val="20"/>
              </w:rPr>
              <w:t xml:space="preserve"> or Fernandez.jennifer@spcollege.edu</w:t>
            </w:r>
          </w:p>
        </w:tc>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77777777" w:rsidR="001F53AE" w:rsidRPr="008325BB" w:rsidRDefault="001F53AE" w:rsidP="001F53AE">
      <w:pPr>
        <w:ind w:left="180" w:right="72"/>
        <w:rPr>
          <w:rFonts w:ascii="Times New Roman" w:hAnsi="Times New Roman" w:cs="Times New Roman"/>
          <w:b/>
          <w:sz w:val="22"/>
          <w:szCs w:val="22"/>
        </w:rPr>
      </w:pPr>
    </w:p>
    <w:p w14:paraId="0488A386" w14:textId="77777777" w:rsidR="005C0139" w:rsidRPr="008325BB" w:rsidRDefault="005C0139" w:rsidP="005C0139">
      <w:pPr>
        <w:ind w:left="180" w:right="72"/>
        <w:rPr>
          <w:rFonts w:ascii="Times New Roman" w:hAnsi="Times New Roman" w:cs="Times New Roman"/>
          <w:b/>
          <w:sz w:val="22"/>
          <w:szCs w:val="22"/>
        </w:rPr>
      </w:pPr>
      <w:r w:rsidRPr="00E60A32">
        <w:rPr>
          <w:rFonts w:ascii="Times New Roman" w:hAnsi="Times New Roman" w:cs="Times New Roman"/>
          <w:sz w:val="22"/>
          <w:szCs w:val="22"/>
        </w:rPr>
        <w:t>This course will survey cross-cultural communication and understanding, testing and evaluation, curriculum, and methods of teaching ESOL to meet the needs to Limited English Proficiency students. Students will have 15 hours of field experience. Contact hours: 47</w:t>
      </w:r>
    </w:p>
    <w:p w14:paraId="08F5FF89" w14:textId="77777777" w:rsidR="005C0139" w:rsidRDefault="005C0139" w:rsidP="005C0139">
      <w:pPr>
        <w:ind w:left="180" w:right="72"/>
        <w:rPr>
          <w:rFonts w:ascii="Times New Roman" w:hAnsi="Times New Roman" w:cs="Times New Roman"/>
          <w:b/>
          <w:sz w:val="22"/>
          <w:szCs w:val="22"/>
        </w:rPr>
      </w:pP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77777777" w:rsidR="001F53AE" w:rsidRPr="00221344" w:rsidRDefault="001F53AE" w:rsidP="001F53AE">
      <w:pPr>
        <w:ind w:left="180" w:right="72"/>
        <w:rPr>
          <w:rFonts w:ascii="Times New Roman" w:hAnsi="Times New Roman" w:cs="Times New Roman"/>
          <w:b/>
          <w:sz w:val="22"/>
          <w:szCs w:val="22"/>
          <w:u w:val="single"/>
        </w:rPr>
      </w:pPr>
    </w:p>
    <w:p w14:paraId="52E37A22" w14:textId="77777777" w:rsidR="007B00DA" w:rsidRPr="00822D07" w:rsidRDefault="007B00DA" w:rsidP="007B00DA">
      <w:pPr>
        <w:ind w:left="720" w:hanging="360"/>
        <w:rPr>
          <w:rFonts w:ascii="Times New Roman" w:hAnsi="Times New Roman" w:cs="Times New Roman"/>
          <w:sz w:val="22"/>
          <w:szCs w:val="22"/>
        </w:rPr>
      </w:pPr>
      <w:r w:rsidRPr="00822D07">
        <w:rPr>
          <w:rFonts w:ascii="Times New Roman" w:hAnsi="Times New Roman" w:cs="Times New Roman"/>
          <w:sz w:val="22"/>
          <w:szCs w:val="22"/>
        </w:rPr>
        <w:t>1.</w:t>
      </w:r>
      <w:r w:rsidRPr="00822D07">
        <w:rPr>
          <w:rFonts w:ascii="Times New Roman" w:hAnsi="Times New Roman" w:cs="Times New Roman"/>
          <w:sz w:val="22"/>
          <w:szCs w:val="22"/>
        </w:rPr>
        <w:tab/>
        <w:t>The student will synthesize theories and create solutions related to the effects of culture on school achievement and language development for students from diverse backgrounds by (ESOL Domain 1.1):</w:t>
      </w:r>
    </w:p>
    <w:p w14:paraId="7BD15772" w14:textId="77777777" w:rsidR="007B00DA" w:rsidRPr="00822D07" w:rsidRDefault="007B00DA" w:rsidP="007B00DA">
      <w:pPr>
        <w:rPr>
          <w:rFonts w:ascii="Times New Roman" w:hAnsi="Times New Roman" w:cs="Times New Roman"/>
          <w:sz w:val="22"/>
          <w:szCs w:val="22"/>
        </w:rPr>
      </w:pPr>
    </w:p>
    <w:p w14:paraId="29149C3D" w14:textId="77777777" w:rsidR="007B00DA" w:rsidRPr="004C6F1D" w:rsidRDefault="007B00DA" w:rsidP="007B00DA">
      <w:pPr>
        <w:pStyle w:val="ListParagraph"/>
        <w:numPr>
          <w:ilvl w:val="3"/>
          <w:numId w:val="19"/>
        </w:numPr>
        <w:ind w:left="1530" w:hanging="450"/>
        <w:rPr>
          <w:rFonts w:ascii="Times New Roman" w:hAnsi="Times New Roman" w:cs="Times New Roman"/>
          <w:sz w:val="22"/>
          <w:szCs w:val="22"/>
        </w:rPr>
      </w:pPr>
      <w:r w:rsidRPr="004C6F1D">
        <w:rPr>
          <w:rFonts w:ascii="Times New Roman" w:hAnsi="Times New Roman" w:cs="Times New Roman"/>
          <w:sz w:val="22"/>
          <w:szCs w:val="22"/>
        </w:rPr>
        <w:t>Identifying strategies for reducing cross-cultural barriers among students, parents, teachers, administrators and the community.</w:t>
      </w:r>
    </w:p>
    <w:p w14:paraId="16BA9253" w14:textId="77777777" w:rsidR="007B00DA" w:rsidRPr="004C6F1D" w:rsidRDefault="007B00DA" w:rsidP="007B00DA">
      <w:pPr>
        <w:pStyle w:val="ListParagraph"/>
        <w:numPr>
          <w:ilvl w:val="3"/>
          <w:numId w:val="19"/>
        </w:numPr>
        <w:ind w:left="1530" w:hanging="450"/>
        <w:rPr>
          <w:rFonts w:ascii="Times New Roman" w:hAnsi="Times New Roman" w:cs="Times New Roman"/>
          <w:sz w:val="22"/>
          <w:szCs w:val="22"/>
        </w:rPr>
      </w:pPr>
      <w:r w:rsidRPr="004C6F1D">
        <w:rPr>
          <w:rFonts w:ascii="Times New Roman" w:hAnsi="Times New Roman" w:cs="Times New Roman"/>
          <w:sz w:val="22"/>
          <w:szCs w:val="22"/>
        </w:rPr>
        <w:t>Applying knowledge about language development, acculturation and special education.</w:t>
      </w:r>
    </w:p>
    <w:p w14:paraId="0E8C3C8B" w14:textId="77777777" w:rsidR="007B00DA" w:rsidRPr="00822D07" w:rsidRDefault="007B00DA" w:rsidP="007B00DA">
      <w:pPr>
        <w:rPr>
          <w:rFonts w:ascii="Times New Roman" w:hAnsi="Times New Roman" w:cs="Times New Roman"/>
          <w:sz w:val="22"/>
          <w:szCs w:val="22"/>
        </w:rPr>
      </w:pPr>
    </w:p>
    <w:p w14:paraId="34FB516D" w14:textId="77777777" w:rsidR="007B00DA" w:rsidRPr="00822D07" w:rsidRDefault="007B00DA" w:rsidP="007B00DA">
      <w:pPr>
        <w:ind w:left="720" w:hanging="360"/>
        <w:rPr>
          <w:rFonts w:ascii="Times New Roman" w:hAnsi="Times New Roman" w:cs="Times New Roman"/>
          <w:sz w:val="22"/>
          <w:szCs w:val="22"/>
        </w:rPr>
      </w:pPr>
      <w:r w:rsidRPr="00822D07">
        <w:rPr>
          <w:rFonts w:ascii="Times New Roman" w:hAnsi="Times New Roman" w:cs="Times New Roman"/>
          <w:sz w:val="22"/>
          <w:szCs w:val="22"/>
        </w:rPr>
        <w:t>2.</w:t>
      </w:r>
      <w:r w:rsidRPr="00822D07">
        <w:rPr>
          <w:rFonts w:ascii="Times New Roman" w:hAnsi="Times New Roman" w:cs="Times New Roman"/>
          <w:sz w:val="22"/>
          <w:szCs w:val="22"/>
        </w:rPr>
        <w:tab/>
        <w:t>The student will analyze the system of a language, language acquisition and development focusing on second language literacy development by (ESOL Domains 2.1, 2.2, 2.3):</w:t>
      </w:r>
    </w:p>
    <w:p w14:paraId="286F8D87" w14:textId="77777777" w:rsidR="007B00DA" w:rsidRPr="00822D07" w:rsidRDefault="007B00DA" w:rsidP="007B00DA">
      <w:pPr>
        <w:rPr>
          <w:rFonts w:ascii="Times New Roman" w:hAnsi="Times New Roman" w:cs="Times New Roman"/>
          <w:sz w:val="22"/>
          <w:szCs w:val="22"/>
        </w:rPr>
      </w:pPr>
    </w:p>
    <w:p w14:paraId="5A954018" w14:textId="77777777" w:rsidR="007B00DA" w:rsidRPr="004C6F1D" w:rsidRDefault="007B00DA" w:rsidP="007B00DA">
      <w:pPr>
        <w:pStyle w:val="ListParagraph"/>
        <w:numPr>
          <w:ilvl w:val="0"/>
          <w:numId w:val="20"/>
        </w:numPr>
        <w:ind w:left="1530" w:hanging="450"/>
        <w:rPr>
          <w:rFonts w:ascii="Times New Roman" w:hAnsi="Times New Roman" w:cs="Times New Roman"/>
          <w:sz w:val="22"/>
          <w:szCs w:val="22"/>
        </w:rPr>
      </w:pPr>
      <w:r w:rsidRPr="004C6F1D">
        <w:rPr>
          <w:rFonts w:ascii="Times New Roman" w:hAnsi="Times New Roman" w:cs="Times New Roman"/>
          <w:sz w:val="22"/>
          <w:szCs w:val="22"/>
        </w:rPr>
        <w:t>Identifying and describing language universals, language function, language change and aspects of language.</w:t>
      </w:r>
    </w:p>
    <w:p w14:paraId="2AC8C092" w14:textId="77777777" w:rsidR="007B00DA" w:rsidRPr="004C6F1D" w:rsidRDefault="007B00DA" w:rsidP="007B00DA">
      <w:pPr>
        <w:pStyle w:val="ListParagraph"/>
        <w:numPr>
          <w:ilvl w:val="0"/>
          <w:numId w:val="20"/>
        </w:numPr>
        <w:tabs>
          <w:tab w:val="left" w:pos="1428"/>
          <w:tab w:val="left" w:pos="1620"/>
        </w:tabs>
        <w:ind w:left="1530" w:hanging="450"/>
        <w:rPr>
          <w:rFonts w:ascii="Times New Roman" w:hAnsi="Times New Roman" w:cs="Times New Roman"/>
          <w:sz w:val="22"/>
          <w:szCs w:val="22"/>
        </w:rPr>
      </w:pPr>
      <w:r>
        <w:rPr>
          <w:rFonts w:ascii="Times New Roman" w:hAnsi="Times New Roman" w:cs="Times New Roman"/>
          <w:sz w:val="22"/>
          <w:szCs w:val="22"/>
        </w:rPr>
        <w:t xml:space="preserve">  </w:t>
      </w:r>
      <w:r w:rsidRPr="004C6F1D">
        <w:rPr>
          <w:rFonts w:ascii="Times New Roman" w:hAnsi="Times New Roman" w:cs="Times New Roman"/>
          <w:sz w:val="22"/>
          <w:szCs w:val="22"/>
        </w:rPr>
        <w:t>Creating activities and lessons to assist cross linguistic transfer and promote language acquisition.</w:t>
      </w:r>
    </w:p>
    <w:p w14:paraId="7290716F" w14:textId="77777777" w:rsidR="007B00DA" w:rsidRPr="00822D07" w:rsidRDefault="007B00DA" w:rsidP="007B00DA">
      <w:pPr>
        <w:ind w:left="720" w:hanging="360"/>
        <w:rPr>
          <w:rFonts w:ascii="Times New Roman" w:hAnsi="Times New Roman" w:cs="Times New Roman"/>
          <w:sz w:val="22"/>
          <w:szCs w:val="22"/>
        </w:rPr>
      </w:pPr>
      <w:r w:rsidRPr="00822D07">
        <w:rPr>
          <w:rFonts w:ascii="Times New Roman" w:hAnsi="Times New Roman" w:cs="Times New Roman"/>
          <w:sz w:val="22"/>
          <w:szCs w:val="22"/>
        </w:rPr>
        <w:t>3.</w:t>
      </w:r>
      <w:r w:rsidRPr="00822D07">
        <w:rPr>
          <w:rFonts w:ascii="Times New Roman" w:hAnsi="Times New Roman" w:cs="Times New Roman"/>
          <w:sz w:val="22"/>
          <w:szCs w:val="22"/>
        </w:rPr>
        <w:tab/>
        <w:t>The student will compare and evaluate historical and theoretical research based methods of ESL content instruction by (ESOL Domains 3.1, 3.2):</w:t>
      </w:r>
    </w:p>
    <w:p w14:paraId="2A5CABB5" w14:textId="77777777" w:rsidR="007B00DA" w:rsidRPr="00822D07" w:rsidRDefault="007B00DA" w:rsidP="007B00DA">
      <w:pPr>
        <w:rPr>
          <w:rFonts w:ascii="Times New Roman" w:hAnsi="Times New Roman" w:cs="Times New Roman"/>
          <w:sz w:val="22"/>
          <w:szCs w:val="22"/>
        </w:rPr>
      </w:pPr>
    </w:p>
    <w:p w14:paraId="40340650" w14:textId="77777777" w:rsidR="007B00DA" w:rsidRPr="004C6F1D" w:rsidRDefault="007B00DA" w:rsidP="007B00DA">
      <w:pPr>
        <w:pStyle w:val="ListParagraph"/>
        <w:numPr>
          <w:ilvl w:val="3"/>
          <w:numId w:val="21"/>
        </w:numPr>
        <w:ind w:left="1530" w:hanging="450"/>
        <w:rPr>
          <w:rFonts w:ascii="Times New Roman" w:hAnsi="Times New Roman" w:cs="Times New Roman"/>
          <w:sz w:val="22"/>
          <w:szCs w:val="22"/>
        </w:rPr>
      </w:pPr>
      <w:r w:rsidRPr="004C6F1D">
        <w:rPr>
          <w:rFonts w:ascii="Times New Roman" w:hAnsi="Times New Roman" w:cs="Times New Roman"/>
          <w:sz w:val="22"/>
          <w:szCs w:val="22"/>
        </w:rPr>
        <w:t>Sequencing and identifying important historical milestones leading to the Florida Consent Decree.</w:t>
      </w:r>
    </w:p>
    <w:p w14:paraId="26E2F073" w14:textId="77777777" w:rsidR="007B00DA" w:rsidRPr="004C6F1D" w:rsidRDefault="007B00DA" w:rsidP="007B00DA">
      <w:pPr>
        <w:pStyle w:val="ListParagraph"/>
        <w:numPr>
          <w:ilvl w:val="3"/>
          <w:numId w:val="21"/>
        </w:numPr>
        <w:ind w:left="1530" w:hanging="450"/>
        <w:rPr>
          <w:rFonts w:ascii="Times New Roman" w:hAnsi="Times New Roman" w:cs="Times New Roman"/>
          <w:sz w:val="22"/>
          <w:szCs w:val="22"/>
        </w:rPr>
      </w:pPr>
      <w:r w:rsidRPr="004C6F1D">
        <w:rPr>
          <w:rFonts w:ascii="Times New Roman" w:hAnsi="Times New Roman" w:cs="Times New Roman"/>
          <w:sz w:val="22"/>
          <w:szCs w:val="22"/>
        </w:rPr>
        <w:t>Distinguishing the specific requirements of the six sections of the Florida E</w:t>
      </w:r>
      <w:r>
        <w:rPr>
          <w:rFonts w:ascii="Times New Roman" w:hAnsi="Times New Roman" w:cs="Times New Roman"/>
          <w:sz w:val="22"/>
          <w:szCs w:val="22"/>
        </w:rPr>
        <w:t>SOL Consent Decree with regard</w:t>
      </w:r>
      <w:r w:rsidRPr="004C6F1D">
        <w:rPr>
          <w:rFonts w:ascii="Times New Roman" w:hAnsi="Times New Roman" w:cs="Times New Roman"/>
          <w:sz w:val="22"/>
          <w:szCs w:val="22"/>
        </w:rPr>
        <w:t xml:space="preserve"> to meeting the needs of ELLs.</w:t>
      </w:r>
    </w:p>
    <w:p w14:paraId="6B2F26E5" w14:textId="77777777" w:rsidR="007B00DA" w:rsidRPr="004C6F1D" w:rsidRDefault="007B00DA" w:rsidP="007B00DA">
      <w:pPr>
        <w:pStyle w:val="ListParagraph"/>
        <w:numPr>
          <w:ilvl w:val="3"/>
          <w:numId w:val="21"/>
        </w:numPr>
        <w:ind w:left="1530" w:hanging="450"/>
        <w:rPr>
          <w:rFonts w:ascii="Times New Roman" w:hAnsi="Times New Roman" w:cs="Times New Roman"/>
          <w:sz w:val="22"/>
          <w:szCs w:val="22"/>
        </w:rPr>
      </w:pPr>
      <w:r w:rsidRPr="004C6F1D">
        <w:rPr>
          <w:rFonts w:ascii="Times New Roman" w:hAnsi="Times New Roman" w:cs="Times New Roman"/>
          <w:sz w:val="22"/>
          <w:szCs w:val="22"/>
        </w:rPr>
        <w:t>Comparing theories of language acquisition and identify associated theorists and traditions.</w:t>
      </w:r>
    </w:p>
    <w:p w14:paraId="0AF40519" w14:textId="77777777" w:rsidR="007B00DA" w:rsidRPr="00822D07" w:rsidRDefault="007B00DA" w:rsidP="007B00DA">
      <w:pPr>
        <w:rPr>
          <w:rFonts w:ascii="Times New Roman" w:hAnsi="Times New Roman" w:cs="Times New Roman"/>
          <w:sz w:val="22"/>
          <w:szCs w:val="22"/>
        </w:rPr>
      </w:pPr>
    </w:p>
    <w:p w14:paraId="4E7444C2" w14:textId="040E61AF" w:rsidR="007B00DA" w:rsidRPr="00822D07" w:rsidRDefault="007B00DA" w:rsidP="007B00DA">
      <w:pPr>
        <w:ind w:left="720" w:hanging="360"/>
        <w:rPr>
          <w:rFonts w:ascii="Times New Roman" w:hAnsi="Times New Roman" w:cs="Times New Roman"/>
          <w:sz w:val="22"/>
          <w:szCs w:val="22"/>
        </w:rPr>
      </w:pPr>
      <w:r w:rsidRPr="00822D07">
        <w:rPr>
          <w:rFonts w:ascii="Times New Roman" w:hAnsi="Times New Roman" w:cs="Times New Roman"/>
          <w:sz w:val="22"/>
          <w:szCs w:val="22"/>
        </w:rPr>
        <w:t>4.</w:t>
      </w:r>
      <w:r w:rsidRPr="00822D07">
        <w:rPr>
          <w:rFonts w:ascii="Times New Roman" w:hAnsi="Times New Roman" w:cs="Times New Roman"/>
          <w:sz w:val="22"/>
          <w:szCs w:val="22"/>
        </w:rPr>
        <w:tab/>
        <w:t>The students will plan for standards-based instruction of ELLs by (ESOL Domain 4.1):</w:t>
      </w:r>
    </w:p>
    <w:p w14:paraId="5D7E948D" w14:textId="77777777" w:rsidR="007B00DA" w:rsidRPr="00822D07" w:rsidRDefault="007B00DA" w:rsidP="007B00DA">
      <w:pPr>
        <w:rPr>
          <w:rFonts w:ascii="Times New Roman" w:hAnsi="Times New Roman" w:cs="Times New Roman"/>
          <w:sz w:val="22"/>
          <w:szCs w:val="22"/>
        </w:rPr>
      </w:pPr>
    </w:p>
    <w:p w14:paraId="5C15C967" w14:textId="77777777" w:rsidR="007B00DA" w:rsidRPr="004C6F1D" w:rsidRDefault="007B00DA" w:rsidP="007B00DA">
      <w:pPr>
        <w:pStyle w:val="ListParagraph"/>
        <w:numPr>
          <w:ilvl w:val="3"/>
          <w:numId w:val="22"/>
        </w:numPr>
        <w:ind w:left="1530" w:hanging="450"/>
        <w:rPr>
          <w:rFonts w:ascii="Times New Roman" w:hAnsi="Times New Roman" w:cs="Times New Roman"/>
          <w:sz w:val="22"/>
          <w:szCs w:val="22"/>
        </w:rPr>
      </w:pPr>
      <w:r w:rsidRPr="004C6F1D">
        <w:rPr>
          <w:rFonts w:ascii="Times New Roman" w:hAnsi="Times New Roman" w:cs="Times New Roman"/>
          <w:sz w:val="22"/>
          <w:szCs w:val="22"/>
        </w:rPr>
        <w:t>Selecting appropriate objectives.</w:t>
      </w:r>
    </w:p>
    <w:p w14:paraId="4ADC48A3" w14:textId="77777777" w:rsidR="007B00DA" w:rsidRPr="004C6F1D" w:rsidRDefault="007B00DA" w:rsidP="007B00DA">
      <w:pPr>
        <w:pStyle w:val="ListParagraph"/>
        <w:numPr>
          <w:ilvl w:val="3"/>
          <w:numId w:val="22"/>
        </w:numPr>
        <w:ind w:left="1530" w:hanging="450"/>
        <w:rPr>
          <w:rFonts w:ascii="Times New Roman" w:hAnsi="Times New Roman" w:cs="Times New Roman"/>
          <w:sz w:val="22"/>
          <w:szCs w:val="22"/>
        </w:rPr>
      </w:pPr>
      <w:r w:rsidRPr="004C6F1D">
        <w:rPr>
          <w:rFonts w:ascii="Times New Roman" w:hAnsi="Times New Roman" w:cs="Times New Roman"/>
          <w:sz w:val="22"/>
          <w:szCs w:val="22"/>
        </w:rPr>
        <w:t>Differentiating instruction dependent on language proficiency and student cognitive and cultural background knowledge.</w:t>
      </w:r>
    </w:p>
    <w:p w14:paraId="7FDB7558" w14:textId="77777777" w:rsidR="007B00DA" w:rsidRPr="004C6F1D" w:rsidRDefault="007B00DA" w:rsidP="007B00DA">
      <w:pPr>
        <w:pStyle w:val="ListParagraph"/>
        <w:numPr>
          <w:ilvl w:val="3"/>
          <w:numId w:val="22"/>
        </w:numPr>
        <w:ind w:left="1530" w:hanging="450"/>
        <w:rPr>
          <w:rFonts w:ascii="Times New Roman" w:hAnsi="Times New Roman" w:cs="Times New Roman"/>
          <w:sz w:val="22"/>
          <w:szCs w:val="22"/>
        </w:rPr>
      </w:pPr>
      <w:r w:rsidRPr="004C6F1D">
        <w:rPr>
          <w:rFonts w:ascii="Times New Roman" w:hAnsi="Times New Roman" w:cs="Times New Roman"/>
          <w:sz w:val="22"/>
          <w:szCs w:val="22"/>
        </w:rPr>
        <w:t>Planning for comprehensible instruction using realia, manipulative, technology, and visuals.</w:t>
      </w:r>
    </w:p>
    <w:p w14:paraId="2131B2E6" w14:textId="77777777" w:rsidR="007B00DA" w:rsidRPr="00822D07" w:rsidRDefault="007B00DA" w:rsidP="007B00DA">
      <w:pPr>
        <w:rPr>
          <w:rFonts w:ascii="Times New Roman" w:hAnsi="Times New Roman" w:cs="Times New Roman"/>
          <w:sz w:val="22"/>
          <w:szCs w:val="22"/>
        </w:rPr>
      </w:pPr>
    </w:p>
    <w:p w14:paraId="0AA8D3D6" w14:textId="77777777" w:rsidR="007B00DA" w:rsidRPr="00822D07" w:rsidRDefault="007B00DA" w:rsidP="007B00DA">
      <w:pPr>
        <w:ind w:left="720" w:hanging="360"/>
        <w:rPr>
          <w:rFonts w:ascii="Times New Roman" w:hAnsi="Times New Roman" w:cs="Times New Roman"/>
          <w:sz w:val="22"/>
          <w:szCs w:val="22"/>
        </w:rPr>
      </w:pPr>
      <w:r w:rsidRPr="00822D07">
        <w:rPr>
          <w:rFonts w:ascii="Times New Roman" w:hAnsi="Times New Roman" w:cs="Times New Roman"/>
          <w:sz w:val="22"/>
          <w:szCs w:val="22"/>
        </w:rPr>
        <w:t>5.</w:t>
      </w:r>
      <w:r w:rsidRPr="00822D07">
        <w:rPr>
          <w:rFonts w:ascii="Times New Roman" w:hAnsi="Times New Roman" w:cs="Times New Roman"/>
          <w:sz w:val="22"/>
          <w:szCs w:val="22"/>
        </w:rPr>
        <w:tab/>
        <w:t>The student will select, adapt and effectively use resources and technologies by (ESOL Domains 3.3, 4.2):</w:t>
      </w:r>
    </w:p>
    <w:p w14:paraId="09D367A7" w14:textId="77777777" w:rsidR="007B00DA" w:rsidRPr="00822D07" w:rsidRDefault="007B00DA" w:rsidP="007B00DA">
      <w:pPr>
        <w:rPr>
          <w:rFonts w:ascii="Times New Roman" w:hAnsi="Times New Roman" w:cs="Times New Roman"/>
          <w:sz w:val="22"/>
          <w:szCs w:val="22"/>
        </w:rPr>
      </w:pPr>
    </w:p>
    <w:p w14:paraId="0E3C19E8" w14:textId="77777777" w:rsidR="007B00DA" w:rsidRPr="004C6F1D" w:rsidRDefault="007B00DA" w:rsidP="007B00DA">
      <w:pPr>
        <w:pStyle w:val="ListParagraph"/>
        <w:numPr>
          <w:ilvl w:val="3"/>
          <w:numId w:val="23"/>
        </w:numPr>
        <w:ind w:left="1530" w:hanging="450"/>
        <w:rPr>
          <w:rFonts w:ascii="Times New Roman" w:hAnsi="Times New Roman" w:cs="Times New Roman"/>
          <w:sz w:val="22"/>
          <w:szCs w:val="22"/>
        </w:rPr>
      </w:pPr>
      <w:r w:rsidRPr="004C6F1D">
        <w:rPr>
          <w:rFonts w:ascii="Times New Roman" w:hAnsi="Times New Roman" w:cs="Times New Roman"/>
          <w:sz w:val="22"/>
          <w:szCs w:val="22"/>
        </w:rPr>
        <w:t>Identifying and planning for language proficiency levels in listening, speaking, reading and writing in a second language.</w:t>
      </w:r>
    </w:p>
    <w:p w14:paraId="32BAA183" w14:textId="77777777" w:rsidR="007B00DA" w:rsidRPr="004C6F1D" w:rsidRDefault="007B00DA" w:rsidP="007B00DA">
      <w:pPr>
        <w:pStyle w:val="ListParagraph"/>
        <w:numPr>
          <w:ilvl w:val="3"/>
          <w:numId w:val="23"/>
        </w:numPr>
        <w:ind w:left="1530" w:hanging="450"/>
        <w:rPr>
          <w:rFonts w:ascii="Times New Roman" w:hAnsi="Times New Roman" w:cs="Times New Roman"/>
          <w:sz w:val="22"/>
          <w:szCs w:val="22"/>
        </w:rPr>
      </w:pPr>
      <w:r w:rsidRPr="004C6F1D">
        <w:rPr>
          <w:rFonts w:ascii="Times New Roman" w:hAnsi="Times New Roman" w:cs="Times New Roman"/>
          <w:sz w:val="22"/>
          <w:szCs w:val="22"/>
        </w:rPr>
        <w:t>Instructing, evaluating and re-teaching content-based activity.</w:t>
      </w:r>
    </w:p>
    <w:p w14:paraId="3CD2FC53" w14:textId="77777777" w:rsidR="007B00DA" w:rsidRPr="004C6F1D" w:rsidRDefault="007B00DA" w:rsidP="007B00DA">
      <w:pPr>
        <w:pStyle w:val="ListParagraph"/>
        <w:numPr>
          <w:ilvl w:val="3"/>
          <w:numId w:val="23"/>
        </w:numPr>
        <w:ind w:left="1530" w:hanging="450"/>
        <w:rPr>
          <w:rFonts w:ascii="Times New Roman" w:hAnsi="Times New Roman" w:cs="Times New Roman"/>
          <w:sz w:val="22"/>
          <w:szCs w:val="22"/>
        </w:rPr>
      </w:pPr>
      <w:r w:rsidRPr="004C6F1D">
        <w:rPr>
          <w:rFonts w:ascii="Times New Roman" w:hAnsi="Times New Roman" w:cs="Times New Roman"/>
          <w:sz w:val="22"/>
          <w:szCs w:val="22"/>
        </w:rPr>
        <w:t>Analyzing models of sheltered content area instruction.</w:t>
      </w:r>
    </w:p>
    <w:p w14:paraId="0526DEE9" w14:textId="77777777" w:rsidR="007B00DA" w:rsidRPr="00822D07" w:rsidRDefault="007B00DA" w:rsidP="007B00DA">
      <w:pPr>
        <w:rPr>
          <w:rFonts w:ascii="Times New Roman" w:hAnsi="Times New Roman" w:cs="Times New Roman"/>
          <w:sz w:val="22"/>
          <w:szCs w:val="22"/>
        </w:rPr>
      </w:pPr>
    </w:p>
    <w:p w14:paraId="3F42538E" w14:textId="77777777" w:rsidR="007B00DA" w:rsidRPr="00822D07" w:rsidRDefault="007B00DA" w:rsidP="007B00DA">
      <w:pPr>
        <w:ind w:left="720" w:hanging="360"/>
        <w:rPr>
          <w:rFonts w:ascii="Times New Roman" w:hAnsi="Times New Roman" w:cs="Times New Roman"/>
          <w:sz w:val="22"/>
          <w:szCs w:val="22"/>
        </w:rPr>
      </w:pPr>
      <w:r w:rsidRPr="00822D07">
        <w:rPr>
          <w:rFonts w:ascii="Times New Roman" w:hAnsi="Times New Roman" w:cs="Times New Roman"/>
          <w:sz w:val="22"/>
          <w:szCs w:val="22"/>
        </w:rPr>
        <w:t>6.</w:t>
      </w:r>
      <w:r w:rsidRPr="00822D07">
        <w:rPr>
          <w:rFonts w:ascii="Times New Roman" w:hAnsi="Times New Roman" w:cs="Times New Roman"/>
          <w:sz w:val="22"/>
          <w:szCs w:val="22"/>
        </w:rPr>
        <w:tab/>
        <w:t>The student will evaluate and analyze language proficiency instrument to assess issues for both language proficiency and content area assessments by (ESOL Domain 5. 1):</w:t>
      </w:r>
    </w:p>
    <w:p w14:paraId="6E8C504A" w14:textId="77777777" w:rsidR="007B00DA" w:rsidRPr="00822D07" w:rsidRDefault="007B00DA" w:rsidP="007B00DA">
      <w:pPr>
        <w:rPr>
          <w:rFonts w:ascii="Times New Roman" w:hAnsi="Times New Roman" w:cs="Times New Roman"/>
          <w:sz w:val="22"/>
          <w:szCs w:val="22"/>
        </w:rPr>
      </w:pPr>
    </w:p>
    <w:p w14:paraId="17F121B1" w14:textId="77777777" w:rsidR="007B00DA" w:rsidRPr="004C6F1D" w:rsidRDefault="007B00DA" w:rsidP="007B00DA">
      <w:pPr>
        <w:pStyle w:val="ListParagraph"/>
        <w:numPr>
          <w:ilvl w:val="3"/>
          <w:numId w:val="24"/>
        </w:numPr>
        <w:ind w:left="1530" w:hanging="450"/>
        <w:rPr>
          <w:rFonts w:ascii="Times New Roman" w:hAnsi="Times New Roman" w:cs="Times New Roman"/>
          <w:sz w:val="22"/>
          <w:szCs w:val="22"/>
        </w:rPr>
      </w:pPr>
      <w:r w:rsidRPr="004C6F1D">
        <w:rPr>
          <w:rFonts w:ascii="Times New Roman" w:hAnsi="Times New Roman" w:cs="Times New Roman"/>
          <w:sz w:val="22"/>
          <w:szCs w:val="22"/>
        </w:rPr>
        <w:t>Administering informal oral and written English proficiency assessments and analyzing results.</w:t>
      </w:r>
    </w:p>
    <w:p w14:paraId="18A6520E" w14:textId="77777777" w:rsidR="007B00DA" w:rsidRPr="004C6F1D" w:rsidRDefault="007B00DA" w:rsidP="007B00DA">
      <w:pPr>
        <w:pStyle w:val="ListParagraph"/>
        <w:numPr>
          <w:ilvl w:val="3"/>
          <w:numId w:val="24"/>
        </w:numPr>
        <w:ind w:left="1530" w:hanging="450"/>
        <w:rPr>
          <w:rFonts w:ascii="Times New Roman" w:hAnsi="Times New Roman" w:cs="Times New Roman"/>
          <w:sz w:val="22"/>
          <w:szCs w:val="22"/>
        </w:rPr>
      </w:pPr>
      <w:r w:rsidRPr="004C6F1D">
        <w:rPr>
          <w:rFonts w:ascii="Times New Roman" w:hAnsi="Times New Roman" w:cs="Times New Roman"/>
          <w:sz w:val="22"/>
          <w:szCs w:val="22"/>
        </w:rPr>
        <w:t>Creating and/or modifying content area and language proficiency assessments for ELLs.</w:t>
      </w: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DD32984" w14:textId="77777777" w:rsidR="00F46C55" w:rsidRDefault="005708A1" w:rsidP="00F46C55">
            <w:pPr>
              <w:tabs>
                <w:tab w:val="left" w:pos="1766"/>
              </w:tabs>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w:t>
            </w:r>
          </w:p>
          <w:p w14:paraId="43B43A29" w14:textId="77777777" w:rsidR="00F46C55" w:rsidRDefault="00F46C55" w:rsidP="00F46C55">
            <w:pPr>
              <w:tabs>
                <w:tab w:val="left" w:pos="1766"/>
              </w:tabs>
              <w:ind w:right="72"/>
              <w:rPr>
                <w:rFonts w:ascii="Times New Roman" w:hAnsi="Times New Roman" w:cs="Times New Roman"/>
                <w:sz w:val="22"/>
                <w:szCs w:val="22"/>
              </w:rPr>
            </w:pPr>
          </w:p>
          <w:p w14:paraId="32143478" w14:textId="18EC7E41" w:rsidR="00F46C55" w:rsidRDefault="00F46C55" w:rsidP="00F46C55">
            <w:pPr>
              <w:tabs>
                <w:tab w:val="left" w:pos="1766"/>
              </w:tabs>
              <w:ind w:right="72"/>
              <w:rPr>
                <w:rFonts w:ascii="Times New Roman" w:hAnsi="Times New Roman" w:cs="Times New Roman"/>
                <w:sz w:val="22"/>
                <w:szCs w:val="22"/>
              </w:rPr>
            </w:pPr>
            <w:r>
              <w:rPr>
                <w:rFonts w:ascii="Times New Roman" w:hAnsi="Times New Roman" w:cs="Times New Roman"/>
                <w:sz w:val="22"/>
                <w:szCs w:val="22"/>
              </w:rPr>
              <w:t>Wright, W. (2019</w:t>
            </w:r>
            <w:r w:rsidRPr="005F57CD">
              <w:rPr>
                <w:rFonts w:ascii="Times New Roman" w:hAnsi="Times New Roman" w:cs="Times New Roman"/>
                <w:sz w:val="22"/>
                <w:szCs w:val="22"/>
              </w:rPr>
              <w:t xml:space="preserve">). </w:t>
            </w:r>
            <w:r w:rsidRPr="005F57CD">
              <w:rPr>
                <w:rFonts w:ascii="Times New Roman" w:hAnsi="Times New Roman" w:cs="Times New Roman"/>
                <w:i/>
                <w:sz w:val="22"/>
                <w:szCs w:val="22"/>
              </w:rPr>
              <w:t>Foundations for Teaching English Language Learners</w:t>
            </w:r>
            <w:r w:rsidRPr="005F57CD">
              <w:rPr>
                <w:rFonts w:ascii="Times New Roman" w:hAnsi="Times New Roman" w:cs="Times New Roman"/>
                <w:sz w:val="22"/>
                <w:szCs w:val="22"/>
              </w:rPr>
              <w:t xml:space="preserve"> (</w:t>
            </w:r>
            <w:r>
              <w:rPr>
                <w:rFonts w:ascii="Times New Roman" w:hAnsi="Times New Roman" w:cs="Times New Roman"/>
                <w:sz w:val="22"/>
                <w:szCs w:val="22"/>
              </w:rPr>
              <w:t>3</w:t>
            </w:r>
            <w:r w:rsidRPr="005F57CD">
              <w:rPr>
                <w:rFonts w:ascii="Times New Roman" w:hAnsi="Times New Roman" w:cs="Times New Roman"/>
                <w:sz w:val="22"/>
                <w:szCs w:val="22"/>
                <w:vertAlign w:val="superscript"/>
              </w:rPr>
              <w:t>nd</w:t>
            </w:r>
            <w:r w:rsidRPr="005F57CD">
              <w:rPr>
                <w:rFonts w:ascii="Times New Roman" w:hAnsi="Times New Roman" w:cs="Times New Roman"/>
                <w:sz w:val="22"/>
                <w:szCs w:val="22"/>
              </w:rPr>
              <w:t xml:space="preserve"> ed.). ISBN: </w:t>
            </w:r>
            <w:r>
              <w:rPr>
                <w:rFonts w:ascii="Times New Roman" w:hAnsi="Times New Roman" w:cs="Times New Roman"/>
                <w:sz w:val="22"/>
                <w:szCs w:val="22"/>
              </w:rPr>
              <w:t>9781934000366</w:t>
            </w:r>
          </w:p>
          <w:p w14:paraId="4C2DBCF4" w14:textId="77777777" w:rsidR="00F46C55" w:rsidRDefault="00F46C55" w:rsidP="00F46C55">
            <w:pPr>
              <w:tabs>
                <w:tab w:val="left" w:pos="1766"/>
              </w:tabs>
              <w:ind w:right="72"/>
              <w:rPr>
                <w:rFonts w:ascii="Times New Roman" w:hAnsi="Times New Roman" w:cs="Times New Roman"/>
                <w:sz w:val="22"/>
                <w:szCs w:val="22"/>
              </w:rPr>
            </w:pPr>
          </w:p>
          <w:p w14:paraId="416FBE73" w14:textId="31A6DA7F" w:rsidR="007C3C7E" w:rsidRDefault="00F46C55" w:rsidP="00F46C55">
            <w:pPr>
              <w:ind w:right="72"/>
              <w:rPr>
                <w:rFonts w:ascii="Times New Roman" w:hAnsi="Times New Roman" w:cs="Times New Roman"/>
                <w:sz w:val="22"/>
                <w:szCs w:val="22"/>
              </w:rPr>
            </w:pPr>
            <w:r w:rsidRPr="004D3CAA">
              <w:rPr>
                <w:rFonts w:ascii="Times New Roman" w:hAnsi="Times New Roman" w:cs="Times New Roman"/>
                <w:sz w:val="22"/>
                <w:szCs w:val="22"/>
              </w:rPr>
              <w:t xml:space="preserve">50 Strategies for Teaching English Language Learners; Herrell and Jordan; Ed 5th 16; </w:t>
            </w:r>
            <w:r w:rsidR="006F4DCC" w:rsidRPr="004D3CAA">
              <w:rPr>
                <w:rFonts w:ascii="Times New Roman" w:hAnsi="Times New Roman" w:cs="Times New Roman"/>
                <w:sz w:val="22"/>
                <w:szCs w:val="22"/>
              </w:rPr>
              <w:t>Pearson</w:t>
            </w:r>
            <w:r w:rsidRPr="004D3CAA">
              <w:rPr>
                <w:rFonts w:ascii="Times New Roman" w:hAnsi="Times New Roman" w:cs="Times New Roman"/>
                <w:sz w:val="22"/>
                <w:szCs w:val="22"/>
              </w:rPr>
              <w:t>; ISBN: 9780133802450</w:t>
            </w:r>
          </w:p>
          <w:p w14:paraId="248F3714" w14:textId="11B6C2EC" w:rsidR="00F46C55" w:rsidRPr="005708A1" w:rsidRDefault="00F46C55" w:rsidP="00F46C55">
            <w:pPr>
              <w:ind w:right="72"/>
              <w:rPr>
                <w:rFonts w:ascii="Times New Roman" w:hAnsi="Times New Roman" w:cs="Times New Roman"/>
                <w:sz w:val="20"/>
                <w:szCs w:val="20"/>
              </w:rPr>
            </w:pP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65133FF8"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F46C55">
              <w:rPr>
                <w:rFonts w:ascii="Times New Roman" w:hAnsi="Times New Roman" w:cs="Times New Roman"/>
                <w:sz w:val="20"/>
                <w:szCs w:val="20"/>
              </w:rPr>
              <w:t xml:space="preserve"> N/A</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7630C4E4" w14:textId="4DAED172" w:rsidR="00300E0F" w:rsidRDefault="00300E0F" w:rsidP="00F46C55">
      <w:pPr>
        <w:pStyle w:val="NormalWeb"/>
        <w:spacing w:before="0" w:beforeAutospacing="0" w:after="0" w:afterAutospacing="0"/>
        <w:ind w:left="270"/>
        <w:rPr>
          <w:sz w:val="22"/>
          <w:szCs w:val="22"/>
        </w:rPr>
      </w:pPr>
      <w:r w:rsidRPr="00300E0F">
        <w:rPr>
          <w:color w:val="000000"/>
          <w:shd w:val="clear" w:color="auto" w:fill="FFFFFF"/>
        </w:rPr>
        <w:t>.</w:t>
      </w: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lastRenderedPageBreak/>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36085DF0" w14:textId="77777777" w:rsidR="00F46C55" w:rsidRDefault="00F46C55" w:rsidP="001C75F9">
      <w:pPr>
        <w:ind w:left="540" w:right="72"/>
        <w:rPr>
          <w:rFonts w:ascii="Times New Roman" w:hAnsi="Times New Roman" w:cs="Times New Roman"/>
          <w:sz w:val="22"/>
          <w:szCs w:val="22"/>
        </w:rPr>
      </w:pP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00000" w:rsidP="00981B77">
            <w:pPr>
              <w:ind w:right="72"/>
              <w:rPr>
                <w:rFonts w:ascii="Times New Roman" w:hAnsi="Times New Roman" w:cs="Times New Roman"/>
                <w:color w:val="0000FF"/>
                <w:sz w:val="20"/>
                <w:szCs w:val="20"/>
                <w:u w:val="single"/>
              </w:rPr>
            </w:pPr>
            <w:hyperlink r:id="rId8"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35C85809"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0E7EE8">
        <w:rPr>
          <w:rFonts w:ascii="Times New Roman" w:hAnsi="Times New Roman" w:cs="Times New Roman"/>
          <w:color w:val="auto"/>
          <w:sz w:val="20"/>
          <w:highlight w:val="yellow"/>
        </w:rPr>
        <w:t xml:space="preserve">This course requires </w:t>
      </w:r>
      <w:r w:rsidR="00FF4B0A" w:rsidRPr="000E7EE8">
        <w:rPr>
          <w:rFonts w:ascii="Times New Roman" w:hAnsi="Times New Roman" w:cs="Times New Roman"/>
          <w:color w:val="auto"/>
          <w:sz w:val="20"/>
          <w:highlight w:val="yellow"/>
        </w:rPr>
        <w:t>__</w:t>
      </w:r>
      <w:r w:rsidR="000E7EE8" w:rsidRPr="000E7EE8">
        <w:rPr>
          <w:rFonts w:ascii="Times New Roman" w:hAnsi="Times New Roman" w:cs="Times New Roman"/>
          <w:color w:val="auto"/>
          <w:sz w:val="20"/>
          <w:highlight w:val="yellow"/>
        </w:rPr>
        <w:t>15</w:t>
      </w:r>
      <w:r w:rsidR="00FF4B0A" w:rsidRPr="000E7EE8">
        <w:rPr>
          <w:rFonts w:ascii="Times New Roman" w:hAnsi="Times New Roman" w:cs="Times New Roman"/>
          <w:color w:val="auto"/>
          <w:sz w:val="20"/>
          <w:highlight w:val="yellow"/>
        </w:rPr>
        <w:t>__</w:t>
      </w:r>
      <w:r w:rsidR="0039757D" w:rsidRPr="000E7EE8">
        <w:rPr>
          <w:rFonts w:ascii="Times New Roman" w:hAnsi="Times New Roman" w:cs="Times New Roman"/>
          <w:color w:val="auto"/>
          <w:sz w:val="20"/>
          <w:highlight w:val="yellow"/>
        </w:rPr>
        <w:t xml:space="preserve"> </w:t>
      </w:r>
      <w:r w:rsidR="00907CC7" w:rsidRPr="000E7EE8">
        <w:rPr>
          <w:rFonts w:ascii="Times New Roman" w:hAnsi="Times New Roman" w:cs="Times New Roman"/>
          <w:color w:val="auto"/>
          <w:sz w:val="20"/>
          <w:highlight w:val="yellow"/>
        </w:rPr>
        <w:t>hours</w:t>
      </w:r>
      <w:r w:rsidR="00907CC7" w:rsidRPr="007D3A0C">
        <w:rPr>
          <w:rFonts w:ascii="Times New Roman" w:hAnsi="Times New Roman" w:cs="Times New Roman"/>
          <w:color w:val="auto"/>
          <w:sz w:val="20"/>
        </w:rPr>
        <w:t xml:space="preserve">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07F55F72"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77777777" w:rsidR="00C240E7" w:rsidRDefault="00C240E7" w:rsidP="00C240E7">
      <w:pPr>
        <w:ind w:right="72"/>
        <w:rPr>
          <w:rFonts w:ascii="Times New Roman" w:hAnsi="Times New Roman" w:cs="Times New Roman"/>
          <w:b/>
          <w:sz w:val="22"/>
          <w:szCs w:val="22"/>
        </w:rPr>
      </w:pPr>
    </w:p>
    <w:p w14:paraId="7C47B2B0" w14:textId="77777777" w:rsidR="007422E2" w:rsidRDefault="007422E2" w:rsidP="007422E2">
      <w:pPr>
        <w:ind w:right="72"/>
        <w:rPr>
          <w:rFonts w:ascii="Times New Roman" w:hAnsi="Times New Roman" w:cs="Times New Roman"/>
          <w:b/>
          <w:sz w:val="22"/>
          <w:szCs w:val="22"/>
        </w:rPr>
      </w:pPr>
      <w:r>
        <w:rPr>
          <w:rFonts w:ascii="Times New Roman" w:hAnsi="Times New Roman" w:cs="Times New Roman"/>
          <w:b/>
          <w:sz w:val="22"/>
          <w:szCs w:val="22"/>
        </w:rPr>
        <w:t>1000 Points total for course</w:t>
      </w:r>
    </w:p>
    <w:p w14:paraId="659F0F88" w14:textId="77777777" w:rsidR="007422E2" w:rsidRDefault="007422E2" w:rsidP="007422E2">
      <w:pPr>
        <w:ind w:right="72"/>
        <w:rPr>
          <w:rFonts w:ascii="Times New Roman" w:hAnsi="Times New Roman" w:cs="Times New Roman"/>
          <w:b/>
          <w:sz w:val="22"/>
          <w:szCs w:val="22"/>
        </w:rPr>
      </w:pPr>
    </w:p>
    <w:p w14:paraId="2223CF84" w14:textId="77777777" w:rsidR="007422E2" w:rsidRDefault="007422E2" w:rsidP="007422E2">
      <w:pPr>
        <w:ind w:right="72"/>
        <w:rPr>
          <w:rFonts w:ascii="Times New Roman" w:hAnsi="Times New Roman" w:cs="Times New Roman"/>
          <w:b/>
          <w:sz w:val="22"/>
          <w:szCs w:val="22"/>
        </w:rPr>
      </w:pPr>
      <w:r>
        <w:rPr>
          <w:rFonts w:ascii="Times New Roman" w:hAnsi="Times New Roman" w:cs="Times New Roman"/>
          <w:b/>
          <w:sz w:val="22"/>
          <w:szCs w:val="22"/>
        </w:rPr>
        <w:t xml:space="preserve">School-Based Notebook Assignments: </w:t>
      </w:r>
    </w:p>
    <w:p w14:paraId="52DCBF23" w14:textId="77777777" w:rsidR="007422E2" w:rsidRDefault="007422E2" w:rsidP="007422E2">
      <w:pPr>
        <w:ind w:right="72"/>
        <w:rPr>
          <w:rFonts w:ascii="Times New Roman" w:hAnsi="Times New Roman" w:cs="Times New Roman"/>
          <w:sz w:val="22"/>
          <w:szCs w:val="22"/>
        </w:rPr>
      </w:pPr>
    </w:p>
    <w:p w14:paraId="799D86CA" w14:textId="77777777" w:rsidR="007422E2" w:rsidRDefault="007422E2" w:rsidP="007422E2">
      <w:pPr>
        <w:pStyle w:val="ListParagraph"/>
        <w:numPr>
          <w:ilvl w:val="0"/>
          <w:numId w:val="25"/>
        </w:numPr>
        <w:ind w:right="72"/>
        <w:rPr>
          <w:rFonts w:ascii="Times New Roman" w:hAnsi="Times New Roman" w:cs="Times New Roman"/>
          <w:sz w:val="22"/>
          <w:szCs w:val="22"/>
        </w:rPr>
      </w:pPr>
      <w:r>
        <w:rPr>
          <w:rFonts w:ascii="Times New Roman" w:hAnsi="Times New Roman" w:cs="Times New Roman"/>
          <w:sz w:val="22"/>
          <w:szCs w:val="22"/>
        </w:rPr>
        <w:t>CCT Information</w:t>
      </w:r>
    </w:p>
    <w:p w14:paraId="2B48F4DC" w14:textId="77777777" w:rsidR="007422E2" w:rsidRPr="006F7994" w:rsidRDefault="007422E2" w:rsidP="007422E2">
      <w:pPr>
        <w:pStyle w:val="ListParagraph"/>
        <w:numPr>
          <w:ilvl w:val="0"/>
          <w:numId w:val="25"/>
        </w:numPr>
        <w:ind w:right="72"/>
        <w:rPr>
          <w:rFonts w:ascii="Times New Roman" w:hAnsi="Times New Roman" w:cs="Times New Roman"/>
          <w:sz w:val="22"/>
          <w:szCs w:val="22"/>
        </w:rPr>
      </w:pPr>
      <w:r>
        <w:rPr>
          <w:rFonts w:ascii="Times New Roman" w:hAnsi="Times New Roman" w:cs="Times New Roman"/>
          <w:sz w:val="22"/>
          <w:szCs w:val="22"/>
        </w:rPr>
        <w:t xml:space="preserve">SBN </w:t>
      </w:r>
      <w:r w:rsidRPr="006F7994">
        <w:rPr>
          <w:rFonts w:ascii="Times New Roman" w:hAnsi="Times New Roman" w:cs="Times New Roman"/>
          <w:sz w:val="22"/>
          <w:szCs w:val="22"/>
        </w:rPr>
        <w:t>Tutoring Assignment: For this assignment, teacher candidates will conduct at least 4 hours of tutoring with an ELL in the CCT’s classroom. Tutoring sessions may be one-on-one, small group, or class sessions; however, every session must include non-native speakers of English.</w:t>
      </w:r>
    </w:p>
    <w:p w14:paraId="28E670F8" w14:textId="22176564" w:rsidR="007422E2" w:rsidRPr="006F7994" w:rsidRDefault="007422E2" w:rsidP="007422E2">
      <w:pPr>
        <w:pStyle w:val="ListParagraph"/>
        <w:numPr>
          <w:ilvl w:val="0"/>
          <w:numId w:val="25"/>
        </w:numPr>
        <w:ind w:right="72"/>
        <w:rPr>
          <w:rFonts w:ascii="Times New Roman" w:hAnsi="Times New Roman" w:cs="Times New Roman"/>
          <w:sz w:val="22"/>
          <w:szCs w:val="22"/>
        </w:rPr>
      </w:pPr>
      <w:r>
        <w:rPr>
          <w:rFonts w:ascii="Times New Roman" w:hAnsi="Times New Roman" w:cs="Times New Roman"/>
          <w:sz w:val="22"/>
          <w:szCs w:val="22"/>
        </w:rPr>
        <w:t>*</w:t>
      </w:r>
      <w:r w:rsidRPr="006F7994">
        <w:rPr>
          <w:rFonts w:ascii="Times New Roman" w:hAnsi="Times New Roman" w:cs="Times New Roman"/>
          <w:sz w:val="22"/>
          <w:szCs w:val="22"/>
        </w:rPr>
        <w:t>SBN Proficiency Assessments:  Teacher Candidates’ will administer THREE informal assessments to measure the proficiency of ONE English Learner who is in your CCT’s class</w:t>
      </w:r>
      <w:r w:rsidR="00020DEA">
        <w:rPr>
          <w:rFonts w:ascii="Times New Roman" w:hAnsi="Times New Roman" w:cs="Times New Roman"/>
          <w:sz w:val="22"/>
          <w:szCs w:val="22"/>
        </w:rPr>
        <w:t xml:space="preserve"> (100 pts)</w:t>
      </w:r>
    </w:p>
    <w:p w14:paraId="319A80FA" w14:textId="7D556FF4" w:rsidR="007422E2" w:rsidRPr="006F7994" w:rsidRDefault="007422E2" w:rsidP="007422E2">
      <w:pPr>
        <w:pStyle w:val="ListParagraph"/>
        <w:numPr>
          <w:ilvl w:val="0"/>
          <w:numId w:val="25"/>
        </w:numPr>
        <w:ind w:right="72"/>
        <w:rPr>
          <w:rFonts w:ascii="Times New Roman" w:hAnsi="Times New Roman" w:cs="Times New Roman"/>
          <w:sz w:val="22"/>
          <w:szCs w:val="22"/>
        </w:rPr>
      </w:pPr>
      <w:r>
        <w:rPr>
          <w:rFonts w:ascii="Times New Roman" w:hAnsi="Times New Roman" w:cs="Times New Roman"/>
          <w:sz w:val="22"/>
          <w:szCs w:val="22"/>
        </w:rPr>
        <w:t>*</w:t>
      </w:r>
      <w:r w:rsidRPr="006F7994">
        <w:rPr>
          <w:rFonts w:ascii="Times New Roman" w:hAnsi="Times New Roman" w:cs="Times New Roman"/>
          <w:sz w:val="22"/>
          <w:szCs w:val="22"/>
        </w:rPr>
        <w:t>Record of Hours</w:t>
      </w:r>
      <w:r w:rsidR="00020DEA">
        <w:rPr>
          <w:rFonts w:ascii="Times New Roman" w:hAnsi="Times New Roman" w:cs="Times New Roman"/>
          <w:sz w:val="22"/>
          <w:szCs w:val="22"/>
        </w:rPr>
        <w:t xml:space="preserve"> (10pts)</w:t>
      </w:r>
    </w:p>
    <w:p w14:paraId="0F52D36F" w14:textId="77777777" w:rsidR="007422E2" w:rsidRDefault="007422E2" w:rsidP="007422E2">
      <w:pPr>
        <w:ind w:right="72"/>
        <w:rPr>
          <w:rFonts w:ascii="Times New Roman" w:hAnsi="Times New Roman" w:cs="Times New Roman"/>
          <w:b/>
          <w:sz w:val="22"/>
          <w:szCs w:val="22"/>
        </w:rPr>
      </w:pPr>
    </w:p>
    <w:p w14:paraId="77861047" w14:textId="77777777" w:rsidR="007422E2" w:rsidRDefault="007422E2" w:rsidP="007422E2">
      <w:pPr>
        <w:ind w:right="72"/>
        <w:rPr>
          <w:rFonts w:ascii="Times New Roman" w:hAnsi="Times New Roman" w:cs="Times New Roman"/>
          <w:b/>
          <w:sz w:val="22"/>
          <w:szCs w:val="22"/>
        </w:rPr>
      </w:pPr>
      <w:r>
        <w:rPr>
          <w:rFonts w:ascii="Times New Roman" w:hAnsi="Times New Roman" w:cs="Times New Roman"/>
          <w:b/>
          <w:sz w:val="22"/>
          <w:szCs w:val="22"/>
        </w:rPr>
        <w:t>Major Course Assignments:</w:t>
      </w:r>
    </w:p>
    <w:p w14:paraId="6D2B7484" w14:textId="77777777" w:rsidR="007422E2" w:rsidRPr="006F7994" w:rsidRDefault="007422E2" w:rsidP="007422E2">
      <w:pPr>
        <w:ind w:right="72"/>
        <w:rPr>
          <w:rFonts w:ascii="Times New Roman" w:hAnsi="Times New Roman" w:cs="Times New Roman"/>
          <w:b/>
          <w:sz w:val="22"/>
          <w:szCs w:val="22"/>
        </w:rPr>
      </w:pPr>
    </w:p>
    <w:p w14:paraId="794B1712" w14:textId="2C5C48C7" w:rsidR="00371D9E" w:rsidRDefault="00371D9E" w:rsidP="007422E2">
      <w:pPr>
        <w:pStyle w:val="ListParagraph"/>
        <w:numPr>
          <w:ilvl w:val="0"/>
          <w:numId w:val="26"/>
        </w:numPr>
        <w:ind w:right="72"/>
        <w:rPr>
          <w:rFonts w:ascii="Times New Roman" w:hAnsi="Times New Roman" w:cs="Times New Roman"/>
          <w:sz w:val="22"/>
          <w:szCs w:val="22"/>
        </w:rPr>
      </w:pPr>
      <w:r>
        <w:rPr>
          <w:rFonts w:ascii="Times New Roman" w:hAnsi="Times New Roman" w:cs="Times New Roman"/>
          <w:sz w:val="22"/>
          <w:szCs w:val="22"/>
        </w:rPr>
        <w:t>*</w:t>
      </w:r>
      <w:r w:rsidR="002B06CE">
        <w:rPr>
          <w:rFonts w:ascii="Times New Roman" w:hAnsi="Times New Roman" w:cs="Times New Roman"/>
          <w:sz w:val="22"/>
          <w:szCs w:val="22"/>
        </w:rPr>
        <w:t>Florida Consent Decree J</w:t>
      </w:r>
      <w:r w:rsidR="00061301">
        <w:rPr>
          <w:rFonts w:ascii="Times New Roman" w:hAnsi="Times New Roman" w:cs="Times New Roman"/>
          <w:sz w:val="22"/>
          <w:szCs w:val="22"/>
        </w:rPr>
        <w:t xml:space="preserve">igsaw:  For this assignment, students will be assigned a section of the Consent </w:t>
      </w:r>
      <w:r>
        <w:rPr>
          <w:rFonts w:ascii="Times New Roman" w:hAnsi="Times New Roman" w:cs="Times New Roman"/>
          <w:sz w:val="22"/>
          <w:szCs w:val="22"/>
        </w:rPr>
        <w:t>Decree</w:t>
      </w:r>
      <w:r w:rsidR="00061301">
        <w:rPr>
          <w:rFonts w:ascii="Times New Roman" w:hAnsi="Times New Roman" w:cs="Times New Roman"/>
          <w:sz w:val="22"/>
          <w:szCs w:val="22"/>
        </w:rPr>
        <w:t xml:space="preserve"> to explain. </w:t>
      </w:r>
      <w:r>
        <w:rPr>
          <w:rFonts w:ascii="Times New Roman" w:hAnsi="Times New Roman" w:cs="Times New Roman"/>
          <w:sz w:val="22"/>
          <w:szCs w:val="22"/>
        </w:rPr>
        <w:t xml:space="preserve">Final document with all groups’ input will b uploaded to AP. </w:t>
      </w:r>
      <w:r w:rsidR="00020DEA">
        <w:rPr>
          <w:rFonts w:ascii="Times New Roman" w:hAnsi="Times New Roman" w:cs="Times New Roman"/>
          <w:sz w:val="22"/>
          <w:szCs w:val="22"/>
        </w:rPr>
        <w:t>(50 pts)</w:t>
      </w:r>
    </w:p>
    <w:p w14:paraId="3721EE8E" w14:textId="38205A34" w:rsidR="007422E2" w:rsidRDefault="007422E2" w:rsidP="007422E2">
      <w:pPr>
        <w:pStyle w:val="ListParagraph"/>
        <w:numPr>
          <w:ilvl w:val="0"/>
          <w:numId w:val="26"/>
        </w:numPr>
        <w:ind w:right="72"/>
        <w:rPr>
          <w:rFonts w:ascii="Times New Roman" w:hAnsi="Times New Roman" w:cs="Times New Roman"/>
          <w:sz w:val="22"/>
          <w:szCs w:val="22"/>
        </w:rPr>
      </w:pPr>
      <w:r>
        <w:rPr>
          <w:rFonts w:ascii="Times New Roman" w:hAnsi="Times New Roman" w:cs="Times New Roman"/>
          <w:sz w:val="22"/>
          <w:szCs w:val="22"/>
        </w:rPr>
        <w:t>*</w:t>
      </w:r>
      <w:r w:rsidRPr="00460F10">
        <w:rPr>
          <w:rFonts w:ascii="Times New Roman" w:hAnsi="Times New Roman" w:cs="Times New Roman"/>
          <w:sz w:val="22"/>
          <w:szCs w:val="22"/>
        </w:rPr>
        <w:t>ESOL Infused Lesson plan:</w:t>
      </w:r>
      <w:r>
        <w:rPr>
          <w:rFonts w:ascii="Times New Roman" w:hAnsi="Times New Roman" w:cs="Times New Roman"/>
          <w:sz w:val="22"/>
          <w:szCs w:val="22"/>
        </w:rPr>
        <w:t xml:space="preserve"> </w:t>
      </w:r>
      <w:r>
        <w:rPr>
          <w:rFonts w:ascii="Times New Roman" w:hAnsi="Times New Roman" w:cs="Times New Roman"/>
          <w:color w:val="000000"/>
        </w:rPr>
        <w:t xml:space="preserve">For this assignment, students will create a single, content area (language arts, math, science, or social studies) lesson plan for any grade, K-12. This lesson should be planned with a typical lesson period in mind. Your main goal is to demonstrate that you can create a lesson plan that is appropriate not only for your native speakers but also for your non-native </w:t>
      </w:r>
      <w:r w:rsidR="00020DEA">
        <w:rPr>
          <w:rFonts w:ascii="Times New Roman" w:hAnsi="Times New Roman" w:cs="Times New Roman"/>
          <w:color w:val="000000"/>
        </w:rPr>
        <w:t>speakers. (100pts)</w:t>
      </w:r>
    </w:p>
    <w:p w14:paraId="2BC98824" w14:textId="60884A10" w:rsidR="007422E2" w:rsidRDefault="007422E2" w:rsidP="007422E2">
      <w:pPr>
        <w:pStyle w:val="ListParagraph"/>
        <w:numPr>
          <w:ilvl w:val="0"/>
          <w:numId w:val="26"/>
        </w:numPr>
        <w:ind w:right="72"/>
        <w:rPr>
          <w:rFonts w:ascii="Times New Roman" w:hAnsi="Times New Roman" w:cs="Times New Roman"/>
          <w:sz w:val="22"/>
          <w:szCs w:val="22"/>
        </w:rPr>
      </w:pPr>
      <w:r>
        <w:rPr>
          <w:rFonts w:ascii="Times New Roman" w:hAnsi="Times New Roman" w:cs="Times New Roman"/>
          <w:sz w:val="22"/>
          <w:szCs w:val="22"/>
        </w:rPr>
        <w:t xml:space="preserve">*Family Engagement </w:t>
      </w:r>
      <w:r w:rsidR="00E672BB">
        <w:rPr>
          <w:rFonts w:ascii="Times New Roman" w:hAnsi="Times New Roman" w:cs="Times New Roman"/>
          <w:sz w:val="22"/>
          <w:szCs w:val="22"/>
        </w:rPr>
        <w:t>Linguistic Analysis Project</w:t>
      </w:r>
      <w:r>
        <w:rPr>
          <w:rFonts w:ascii="Times New Roman" w:hAnsi="Times New Roman" w:cs="Times New Roman"/>
          <w:sz w:val="22"/>
          <w:szCs w:val="22"/>
        </w:rPr>
        <w:t xml:space="preserve">: </w:t>
      </w:r>
      <w:r w:rsidR="00E672BB">
        <w:rPr>
          <w:rFonts w:ascii="Times New Roman" w:hAnsi="Times New Roman" w:cs="Times New Roman"/>
          <w:sz w:val="22"/>
          <w:szCs w:val="22"/>
        </w:rPr>
        <w:t>S</w:t>
      </w:r>
      <w:r>
        <w:rPr>
          <w:rFonts w:ascii="Times New Roman" w:hAnsi="Times New Roman" w:cs="Times New Roman"/>
          <w:sz w:val="22"/>
          <w:szCs w:val="22"/>
        </w:rPr>
        <w:t>tudents will work in a group to research and present another culture</w:t>
      </w:r>
      <w:r w:rsidR="00E672BB">
        <w:rPr>
          <w:rFonts w:ascii="Times New Roman" w:hAnsi="Times New Roman" w:cs="Times New Roman"/>
          <w:sz w:val="22"/>
          <w:szCs w:val="22"/>
        </w:rPr>
        <w:t xml:space="preserve"> and language represented</w:t>
      </w:r>
      <w:r>
        <w:rPr>
          <w:rFonts w:ascii="Times New Roman" w:hAnsi="Times New Roman" w:cs="Times New Roman"/>
          <w:sz w:val="22"/>
          <w:szCs w:val="22"/>
        </w:rPr>
        <w:t xml:space="preserve"> in Florida </w:t>
      </w:r>
      <w:r w:rsidR="00020DEA">
        <w:rPr>
          <w:rFonts w:ascii="Times New Roman" w:hAnsi="Times New Roman" w:cs="Times New Roman"/>
          <w:sz w:val="22"/>
          <w:szCs w:val="22"/>
        </w:rPr>
        <w:t>schools. (100 pts)</w:t>
      </w:r>
    </w:p>
    <w:p w14:paraId="6D789CA6" w14:textId="77777777" w:rsidR="007422E2" w:rsidRDefault="007422E2" w:rsidP="007422E2">
      <w:pPr>
        <w:pStyle w:val="ListParagraph"/>
        <w:numPr>
          <w:ilvl w:val="0"/>
          <w:numId w:val="26"/>
        </w:numPr>
        <w:ind w:right="72"/>
        <w:rPr>
          <w:rFonts w:ascii="Times New Roman" w:hAnsi="Times New Roman" w:cs="Times New Roman"/>
          <w:sz w:val="22"/>
          <w:szCs w:val="22"/>
        </w:rPr>
      </w:pPr>
      <w:r>
        <w:rPr>
          <w:rFonts w:ascii="Times New Roman" w:hAnsi="Times New Roman" w:cs="Times New Roman"/>
          <w:sz w:val="22"/>
          <w:szCs w:val="22"/>
        </w:rPr>
        <w:t xml:space="preserve">Final Exam-Cumulative </w:t>
      </w:r>
    </w:p>
    <w:p w14:paraId="471E88C3" w14:textId="77777777" w:rsidR="007422E2" w:rsidRDefault="007422E2" w:rsidP="007422E2">
      <w:pPr>
        <w:ind w:right="72"/>
        <w:rPr>
          <w:rFonts w:ascii="Times New Roman" w:hAnsi="Times New Roman" w:cs="Times New Roman"/>
          <w:sz w:val="22"/>
          <w:szCs w:val="22"/>
        </w:rPr>
      </w:pPr>
    </w:p>
    <w:p w14:paraId="6A42B50F" w14:textId="71860D56" w:rsidR="00760964" w:rsidRPr="00760964" w:rsidRDefault="00760964" w:rsidP="00760964">
      <w:pPr>
        <w:ind w:right="72"/>
        <w:rPr>
          <w:rFonts w:ascii="Times New Roman" w:hAnsi="Times New Roman" w:cs="Times New Roman"/>
          <w:sz w:val="22"/>
          <w:szCs w:val="22"/>
        </w:rPr>
      </w:pPr>
      <w:r>
        <w:rPr>
          <w:rFonts w:ascii="Times New Roman" w:hAnsi="Times New Roman" w:cs="Times New Roman"/>
          <w:sz w:val="22"/>
          <w:szCs w:val="22"/>
        </w:rPr>
        <w:t>*</w:t>
      </w:r>
      <w:r w:rsidRPr="00760964">
        <w:rPr>
          <w:rFonts w:ascii="Times New Roman" w:hAnsi="Times New Roman" w:cs="Times New Roman"/>
          <w:sz w:val="22"/>
          <w:szCs w:val="22"/>
        </w:rPr>
        <w:t>Assignments labeled with an asterisk (*) denote required assignments that must be submitted to Anthology Portfolio and earn a score of 2.0 or higher on each criterion.</w:t>
      </w:r>
    </w:p>
    <w:p w14:paraId="6EDE3803" w14:textId="1C28DF29" w:rsidR="00760964" w:rsidRDefault="00760964" w:rsidP="00760964">
      <w:pPr>
        <w:ind w:right="72"/>
        <w:rPr>
          <w:rFonts w:ascii="Times New Roman" w:hAnsi="Times New Roman" w:cs="Times New Roman"/>
          <w:sz w:val="22"/>
          <w:szCs w:val="22"/>
        </w:rPr>
      </w:pPr>
      <w:r w:rsidRPr="00760964">
        <w:rPr>
          <w:rFonts w:ascii="Times New Roman" w:hAnsi="Times New Roman" w:cs="Times New Roman"/>
          <w:sz w:val="22"/>
          <w:szCs w:val="22"/>
        </w:rPr>
        <w:t>** Anthology Portfolio assignments are submitted through an integrated link in MyCourses. The gradebook item will be added once submissions are received in Anthology Portfolio.</w:t>
      </w:r>
    </w:p>
    <w:p w14:paraId="28662429" w14:textId="77777777" w:rsidR="00760964" w:rsidRDefault="00760964" w:rsidP="00760964">
      <w:pPr>
        <w:ind w:right="72"/>
        <w:rPr>
          <w:rFonts w:ascii="Times New Roman" w:hAnsi="Times New Roman" w:cs="Times New Roman"/>
          <w:sz w:val="22"/>
          <w:szCs w:val="22"/>
        </w:rPr>
      </w:pPr>
    </w:p>
    <w:p w14:paraId="79716F70" w14:textId="77777777" w:rsidR="007422E2" w:rsidRPr="003C792F" w:rsidRDefault="007422E2" w:rsidP="007422E2">
      <w:pPr>
        <w:ind w:right="72"/>
        <w:rPr>
          <w:rFonts w:ascii="Times New Roman" w:hAnsi="Times New Roman" w:cs="Times New Roman"/>
          <w:sz w:val="22"/>
          <w:szCs w:val="22"/>
        </w:rPr>
      </w:pPr>
      <w:r>
        <w:rPr>
          <w:rFonts w:ascii="Times New Roman" w:hAnsi="Times New Roman" w:cs="Times New Roman"/>
          <w:sz w:val="22"/>
          <w:szCs w:val="22"/>
        </w:rPr>
        <w:t xml:space="preserve">All other assignments in class discussions and activities or online submissions. See MyCourses for assignment descriptions. </w:t>
      </w:r>
    </w:p>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0CBC3A4D" w14:textId="77777777" w:rsidR="00AC1D1C" w:rsidRPr="00AF4F9C" w:rsidRDefault="00AC1D1C" w:rsidP="00AC1D1C">
      <w:pPr>
        <w:pStyle w:val="ListParagraph"/>
        <w:numPr>
          <w:ilvl w:val="0"/>
          <w:numId w:val="12"/>
        </w:numPr>
        <w:spacing w:line="276" w:lineRule="auto"/>
        <w:ind w:right="72"/>
        <w:rPr>
          <w:rFonts w:ascii="Times New Roman" w:hAnsi="Times New Roman" w:cs="Times New Roman"/>
          <w:b/>
          <w:color w:val="000000"/>
        </w:rPr>
      </w:pPr>
      <w:r w:rsidRPr="00AF4F9C">
        <w:rPr>
          <w:rFonts w:ascii="Times New Roman" w:hAnsi="Times New Roman" w:cs="Times New Roman"/>
          <w:b/>
          <w:color w:val="000000"/>
        </w:rPr>
        <w:t>ASSIGNMENT LATE POLICY</w:t>
      </w:r>
    </w:p>
    <w:p w14:paraId="2C155345" w14:textId="77777777" w:rsidR="00AC1D1C" w:rsidRPr="00AF4F9C" w:rsidRDefault="00AC1D1C" w:rsidP="00AC1D1C">
      <w:pPr>
        <w:pStyle w:val="ListParagraph"/>
        <w:numPr>
          <w:ilvl w:val="1"/>
          <w:numId w:val="28"/>
        </w:numPr>
        <w:tabs>
          <w:tab w:val="clear" w:pos="1620"/>
        </w:tabs>
        <w:ind w:left="990" w:right="72"/>
        <w:rPr>
          <w:rFonts w:ascii="Times New Roman" w:hAnsi="Times New Roman" w:cs="Times New Roman"/>
          <w:color w:val="000000"/>
        </w:rPr>
      </w:pPr>
      <w:r w:rsidRPr="00AF4F9C">
        <w:rPr>
          <w:rFonts w:ascii="Times New Roman" w:hAnsi="Times New Roman" w:cs="Times New Roman"/>
          <w:color w:val="000000"/>
        </w:rPr>
        <w:t>Assignments may be submitted up to one week after the due date for a letter grade deduction (excluding the final week).</w:t>
      </w:r>
    </w:p>
    <w:p w14:paraId="492859DA" w14:textId="77777777" w:rsidR="00AC1D1C" w:rsidRPr="00AF4F9C" w:rsidRDefault="00AC1D1C" w:rsidP="00AC1D1C">
      <w:pPr>
        <w:pStyle w:val="ListParagraph"/>
        <w:numPr>
          <w:ilvl w:val="1"/>
          <w:numId w:val="28"/>
        </w:numPr>
        <w:tabs>
          <w:tab w:val="clear" w:pos="1620"/>
        </w:tabs>
        <w:ind w:left="990" w:right="72"/>
        <w:rPr>
          <w:rFonts w:ascii="Times New Roman" w:hAnsi="Times New Roman" w:cs="Times New Roman"/>
          <w:color w:val="000000"/>
        </w:rPr>
      </w:pPr>
      <w:r w:rsidRPr="00AF4F9C">
        <w:rPr>
          <w:rFonts w:ascii="Times New Roman" w:hAnsi="Times New Roman" w:cs="Times New Roman"/>
          <w:color w:val="000000"/>
        </w:rPr>
        <w:t>Assignments submitted more than one week after the due date will earn a zero in the grade book.</w:t>
      </w:r>
    </w:p>
    <w:p w14:paraId="2C0BED98" w14:textId="77777777" w:rsidR="00AC1D1C" w:rsidRPr="00AF4F9C" w:rsidRDefault="00AC1D1C" w:rsidP="00AC1D1C">
      <w:pPr>
        <w:pStyle w:val="ListParagraph"/>
        <w:numPr>
          <w:ilvl w:val="1"/>
          <w:numId w:val="28"/>
        </w:numPr>
        <w:tabs>
          <w:tab w:val="clear" w:pos="1620"/>
        </w:tabs>
        <w:ind w:left="990" w:right="72"/>
        <w:rPr>
          <w:rFonts w:ascii="Times New Roman" w:hAnsi="Times New Roman" w:cs="Times New Roman"/>
          <w:color w:val="000000"/>
        </w:rPr>
      </w:pPr>
      <w:r w:rsidRPr="00AF4F9C">
        <w:rPr>
          <w:rFonts w:ascii="Times New Roman" w:hAnsi="Times New Roman" w:cs="Times New Roman"/>
        </w:rPr>
        <w:t>Discussions and quizzes are only open during the times designated in the course syllabus; therefore, you cannot make up a missed discussion or quiz.</w:t>
      </w:r>
    </w:p>
    <w:p w14:paraId="60A69B30" w14:textId="77777777" w:rsidR="00AC1D1C" w:rsidRPr="00AF4F9C" w:rsidRDefault="00AC1D1C" w:rsidP="00AC1D1C">
      <w:pPr>
        <w:spacing w:line="276" w:lineRule="auto"/>
        <w:ind w:right="72"/>
        <w:rPr>
          <w:rFonts w:ascii="Times New Roman" w:hAnsi="Times New Roman" w:cs="Times New Roman"/>
          <w:b/>
          <w:color w:val="000000"/>
        </w:rPr>
      </w:pPr>
    </w:p>
    <w:p w14:paraId="729C5867" w14:textId="77777777" w:rsidR="00AC1D1C" w:rsidRPr="00AF4F9C" w:rsidRDefault="00AC1D1C" w:rsidP="00AC1D1C">
      <w:pPr>
        <w:pStyle w:val="ListParagraph"/>
        <w:numPr>
          <w:ilvl w:val="0"/>
          <w:numId w:val="12"/>
        </w:numPr>
        <w:spacing w:line="276" w:lineRule="auto"/>
        <w:ind w:right="72"/>
        <w:rPr>
          <w:rFonts w:ascii="Times New Roman" w:hAnsi="Times New Roman" w:cs="Times New Roman"/>
          <w:b/>
          <w:color w:val="000000"/>
        </w:rPr>
      </w:pPr>
      <w:r w:rsidRPr="00AF4F9C">
        <w:rPr>
          <w:rFonts w:ascii="Times New Roman" w:hAnsi="Times New Roman" w:cs="Times New Roman"/>
          <w:b/>
          <w:color w:val="000000"/>
        </w:rPr>
        <w:t>GRADING</w:t>
      </w:r>
    </w:p>
    <w:p w14:paraId="72F84AB2" w14:textId="77777777" w:rsidR="00AC1D1C" w:rsidRPr="00AF4F9C" w:rsidRDefault="00AC1D1C" w:rsidP="00AC1D1C">
      <w:pPr>
        <w:pStyle w:val="ListParagraph"/>
        <w:numPr>
          <w:ilvl w:val="0"/>
          <w:numId w:val="27"/>
        </w:numPr>
        <w:ind w:left="810" w:right="72"/>
        <w:rPr>
          <w:rFonts w:ascii="Times New Roman" w:hAnsi="Times New Roman" w:cs="Times New Roman"/>
          <w:color w:val="000000"/>
        </w:rPr>
      </w:pPr>
      <w:r w:rsidRPr="00AF4F9C">
        <w:rPr>
          <w:rFonts w:ascii="Times New Roman" w:hAnsi="Times New Roman" w:cs="Times New Roman"/>
          <w:color w:val="000000"/>
        </w:rPr>
        <w:t>Course assignment details can be found in MyCourses by clicking on the Course Content tab.</w:t>
      </w:r>
    </w:p>
    <w:p w14:paraId="3A56826E" w14:textId="77777777" w:rsidR="00AC1D1C" w:rsidRPr="00AF4F9C" w:rsidRDefault="00AC1D1C" w:rsidP="00AC1D1C">
      <w:pPr>
        <w:pStyle w:val="ListParagraph"/>
        <w:numPr>
          <w:ilvl w:val="0"/>
          <w:numId w:val="27"/>
        </w:numPr>
        <w:ind w:left="810" w:right="72"/>
        <w:rPr>
          <w:rFonts w:ascii="Times New Roman" w:hAnsi="Times New Roman" w:cs="Times New Roman"/>
          <w:color w:val="000000"/>
        </w:rPr>
      </w:pPr>
      <w:r w:rsidRPr="00AF4F9C">
        <w:rPr>
          <w:rFonts w:ascii="Times New Roman" w:hAnsi="Times New Roman" w:cs="Times New Roman"/>
          <w:color w:val="000000"/>
        </w:rPr>
        <w:t xml:space="preserve">For assignments noted with an asterisk (*) above, the work must be submitted in </w:t>
      </w:r>
      <w:r w:rsidRPr="00AF4F9C">
        <w:rPr>
          <w:rFonts w:ascii="Times New Roman" w:hAnsi="Times New Roman" w:cs="Times New Roman"/>
          <w:color w:val="000000"/>
          <w:shd w:val="clear" w:color="auto" w:fill="FFFFFF"/>
        </w:rPr>
        <w:t xml:space="preserve">Anthology Portfolio </w:t>
      </w:r>
      <w:r w:rsidRPr="00AF4F9C">
        <w:rPr>
          <w:rFonts w:ascii="Times New Roman" w:hAnsi="Times New Roman" w:cs="Times New Roman"/>
          <w:color w:val="000000"/>
        </w:rPr>
        <w:t>to pass the class, even if no credit is earned for the assignment.</w:t>
      </w:r>
    </w:p>
    <w:p w14:paraId="23D681DE" w14:textId="77777777" w:rsidR="00AC1D1C" w:rsidRPr="00AF4F9C" w:rsidRDefault="00AC1D1C" w:rsidP="00AC1D1C">
      <w:pPr>
        <w:pStyle w:val="ListParagraph"/>
        <w:numPr>
          <w:ilvl w:val="0"/>
          <w:numId w:val="27"/>
        </w:numPr>
        <w:ind w:left="810" w:right="72"/>
        <w:rPr>
          <w:rFonts w:ascii="Times New Roman" w:hAnsi="Times New Roman" w:cs="Times New Roman"/>
          <w:color w:val="000000"/>
        </w:rPr>
      </w:pPr>
      <w:r w:rsidRPr="00AF4F9C">
        <w:rPr>
          <w:rFonts w:ascii="Times New Roman" w:hAnsi="Times New Roman" w:cs="Times New Roman"/>
          <w:color w:val="000000"/>
        </w:rPr>
        <w:t xml:space="preserve">Incomplete assignments will NOT be graded. </w:t>
      </w:r>
    </w:p>
    <w:p w14:paraId="7740D532" w14:textId="77777777" w:rsidR="00AC1D1C" w:rsidRPr="00AF4F9C" w:rsidRDefault="00AC1D1C" w:rsidP="00AC1D1C">
      <w:pPr>
        <w:pStyle w:val="ListParagraph"/>
        <w:numPr>
          <w:ilvl w:val="0"/>
          <w:numId w:val="27"/>
        </w:numPr>
        <w:ind w:left="810" w:right="72"/>
        <w:rPr>
          <w:rFonts w:ascii="Times New Roman" w:hAnsi="Times New Roman" w:cs="Times New Roman"/>
          <w:color w:val="000000"/>
        </w:rPr>
      </w:pPr>
      <w:r w:rsidRPr="00AF4F9C">
        <w:rPr>
          <w:rFonts w:ascii="Times New Roman" w:hAnsi="Times New Roman" w:cs="Times New Roman"/>
          <w:color w:val="000000"/>
        </w:rPr>
        <w:t xml:space="preserve">Required resubmissions will result in a letter grade penalty. Subsequent resubmissions will result in an additional letter grade penalty for each resubmission. </w:t>
      </w:r>
      <w:r w:rsidRPr="00AF4F9C">
        <w:rPr>
          <w:rFonts w:ascii="Times New Roman" w:hAnsi="Times New Roman" w:cs="Times New Roman"/>
          <w:i/>
          <w:color w:val="000000"/>
        </w:rPr>
        <w:t>One point will be entered in the gradebook to reflect submission</w:t>
      </w:r>
      <w:r>
        <w:rPr>
          <w:rFonts w:ascii="Times New Roman" w:hAnsi="Times New Roman" w:cs="Times New Roman"/>
          <w:i/>
          <w:color w:val="000000"/>
        </w:rPr>
        <w:t xml:space="preserve"> is still needed</w:t>
      </w:r>
      <w:r w:rsidRPr="00AF4F9C">
        <w:rPr>
          <w:rFonts w:ascii="Times New Roman" w:hAnsi="Times New Roman" w:cs="Times New Roman"/>
          <w:i/>
          <w:color w:val="000000"/>
        </w:rPr>
        <w:t xml:space="preserve">; the assignment will be evaluated for a passing grade once it meets the </w:t>
      </w:r>
      <w:r w:rsidRPr="00AF4F9C">
        <w:rPr>
          <w:rFonts w:ascii="Times New Roman" w:hAnsi="Times New Roman" w:cs="Times New Roman"/>
          <w:i/>
          <w:color w:val="000000"/>
          <w:shd w:val="clear" w:color="auto" w:fill="FFFFFF"/>
        </w:rPr>
        <w:t xml:space="preserve">Anthology Portfolio </w:t>
      </w:r>
      <w:r w:rsidRPr="00AF4F9C">
        <w:rPr>
          <w:rFonts w:ascii="Times New Roman" w:hAnsi="Times New Roman" w:cs="Times New Roman"/>
          <w:i/>
          <w:color w:val="000000"/>
        </w:rPr>
        <w:t>requirements</w:t>
      </w:r>
      <w:r w:rsidRPr="00AF4F9C">
        <w:rPr>
          <w:rFonts w:ascii="Times New Roman" w:hAnsi="Times New Roman" w:cs="Times New Roman"/>
          <w:color w:val="000000"/>
        </w:rPr>
        <w:t xml:space="preserve">. Carefully reading directions, sample assignments, and rubrics will help you to be successful in this course. </w:t>
      </w:r>
    </w:p>
    <w:p w14:paraId="0D3FDE2C" w14:textId="77777777" w:rsidR="00AC1D1C" w:rsidRPr="00AF4F9C" w:rsidRDefault="00AC1D1C" w:rsidP="00AC1D1C">
      <w:pPr>
        <w:pStyle w:val="ListParagraph"/>
        <w:numPr>
          <w:ilvl w:val="0"/>
          <w:numId w:val="27"/>
        </w:numPr>
        <w:ind w:left="810" w:right="72"/>
        <w:rPr>
          <w:rFonts w:ascii="Times New Roman" w:hAnsi="Times New Roman" w:cs="Times New Roman"/>
          <w:color w:val="000000"/>
        </w:rPr>
      </w:pPr>
      <w:r w:rsidRPr="00AF4F9C">
        <w:rPr>
          <w:rFonts w:ascii="Times New Roman" w:hAnsi="Times New Roman" w:cs="Times New Roman"/>
          <w:color w:val="000000"/>
        </w:rPr>
        <w:lastRenderedPageBreak/>
        <w:t>Required resubmissions submitted more than one week after the requested resubmission date will earn no credit for the assignment in the gradebook. (e.g., If the requested resubmission date is August 1, you must submit NO LATER than August 8 for credit. After August 8, a zero will be entered in the gradebook when the assignment is submitted.)</w:t>
      </w:r>
    </w:p>
    <w:p w14:paraId="663AECF6" w14:textId="77777777" w:rsidR="00AC1D1C" w:rsidRPr="00AF4F9C" w:rsidRDefault="00AC1D1C" w:rsidP="00AC1D1C">
      <w:pPr>
        <w:pStyle w:val="ListParagraph"/>
        <w:numPr>
          <w:ilvl w:val="0"/>
          <w:numId w:val="27"/>
        </w:numPr>
        <w:ind w:left="810" w:right="72"/>
        <w:rPr>
          <w:rFonts w:ascii="Times New Roman" w:hAnsi="Times New Roman" w:cs="Times New Roman"/>
          <w:color w:val="000000"/>
        </w:rPr>
      </w:pPr>
      <w:r w:rsidRPr="00AF4F9C">
        <w:rPr>
          <w:rFonts w:ascii="Times New Roman" w:hAnsi="Times New Roman" w:cs="Times New Roman"/>
          <w:color w:val="000000"/>
        </w:rPr>
        <w:t>10% can be deducted from assignments as a result of poor presentation, conventions (e.g., grammar, APA style), and support documentation as described in the course instructor’s assignment directions.</w:t>
      </w:r>
    </w:p>
    <w:p w14:paraId="7DA1954C" w14:textId="77777777" w:rsidR="00AC1D1C" w:rsidRDefault="00AC1D1C" w:rsidP="00AC1D1C">
      <w:pPr>
        <w:pStyle w:val="ListParagraph"/>
        <w:numPr>
          <w:ilvl w:val="0"/>
          <w:numId w:val="27"/>
        </w:numPr>
        <w:ind w:left="810" w:right="72"/>
        <w:rPr>
          <w:rFonts w:ascii="Times New Roman" w:hAnsi="Times New Roman" w:cs="Times New Roman"/>
          <w:color w:val="000000"/>
        </w:rPr>
      </w:pPr>
      <w:r w:rsidRPr="00AF4F9C">
        <w:rPr>
          <w:rFonts w:ascii="Times New Roman" w:hAnsi="Times New Roman" w:cs="Times New Roman"/>
          <w:color w:val="000000"/>
        </w:rPr>
        <w:t xml:space="preserve">Attendance is required for COE courses. </w:t>
      </w:r>
    </w:p>
    <w:p w14:paraId="07C6B087" w14:textId="77777777" w:rsidR="00E177BD" w:rsidRDefault="00E177BD" w:rsidP="00E177BD">
      <w:pPr>
        <w:pStyle w:val="ListParagraph"/>
        <w:ind w:left="3240" w:right="72"/>
        <w:rPr>
          <w:rFonts w:ascii="Times New Roman" w:hAnsi="Times New Roman" w:cs="Times New Roman"/>
          <w:b/>
          <w:color w:val="000000"/>
          <w:sz w:val="20"/>
          <w:szCs w:val="20"/>
        </w:rPr>
      </w:pPr>
    </w:p>
    <w:p w14:paraId="762D1109" w14:textId="77777777" w:rsidR="00E177BD" w:rsidRDefault="00E177BD" w:rsidP="00E177BD">
      <w:pPr>
        <w:pStyle w:val="ListParagraph"/>
        <w:ind w:left="3240" w:right="72"/>
        <w:rPr>
          <w:rFonts w:ascii="Times New Roman" w:hAnsi="Times New Roman" w:cs="Times New Roman"/>
          <w:b/>
          <w:color w:val="000000"/>
          <w:sz w:val="20"/>
          <w:szCs w:val="20"/>
        </w:rPr>
      </w:pPr>
    </w:p>
    <w:p w14:paraId="3B500936" w14:textId="6C6EEAA8" w:rsidR="00E177BD" w:rsidRPr="00E177BD" w:rsidRDefault="00E177BD" w:rsidP="00E177BD">
      <w:pPr>
        <w:pStyle w:val="ListParagraph"/>
        <w:ind w:left="2160" w:right="72"/>
        <w:rPr>
          <w:rFonts w:ascii="Times New Roman" w:hAnsi="Times New Roman" w:cs="Times New Roman"/>
          <w:b/>
          <w:color w:val="000000"/>
          <w:sz w:val="20"/>
          <w:szCs w:val="20"/>
        </w:rPr>
      </w:pPr>
      <w:r w:rsidRPr="00E177BD">
        <w:rPr>
          <w:rFonts w:ascii="Times New Roman" w:hAnsi="Times New Roman" w:cs="Times New Roman"/>
          <w:b/>
          <w:color w:val="000000"/>
          <w:sz w:val="20"/>
          <w:szCs w:val="20"/>
        </w:rPr>
        <w:t>Grading Scale:</w:t>
      </w:r>
    </w:p>
    <w:tbl>
      <w:tblPr>
        <w:tblStyle w:val="TableGrid"/>
        <w:tblW w:w="0" w:type="auto"/>
        <w:tblInd w:w="607" w:type="dxa"/>
        <w:tblLook w:val="04A0" w:firstRow="1" w:lastRow="0" w:firstColumn="1" w:lastColumn="0" w:noHBand="0" w:noVBand="1"/>
      </w:tblPr>
      <w:tblGrid>
        <w:gridCol w:w="1626"/>
        <w:gridCol w:w="1626"/>
        <w:gridCol w:w="1626"/>
      </w:tblGrid>
      <w:tr w:rsidR="00E177BD" w:rsidRPr="005A284A" w14:paraId="649462ED" w14:textId="77777777" w:rsidTr="00CE27C1">
        <w:trPr>
          <w:trHeight w:val="263"/>
        </w:trPr>
        <w:tc>
          <w:tcPr>
            <w:tcW w:w="1626" w:type="dxa"/>
          </w:tcPr>
          <w:p w14:paraId="087E302A" w14:textId="77777777" w:rsidR="00E177BD" w:rsidRPr="005A284A" w:rsidRDefault="00E177BD" w:rsidP="00CE27C1">
            <w:pPr>
              <w:ind w:right="72"/>
              <w:jc w:val="center"/>
              <w:rPr>
                <w:rFonts w:ascii="Times New Roman" w:hAnsi="Times New Roman" w:cs="Times New Roman"/>
                <w:b/>
                <w:color w:val="000000"/>
                <w:sz w:val="20"/>
                <w:szCs w:val="20"/>
              </w:rPr>
            </w:pPr>
            <w:r w:rsidRPr="005A284A">
              <w:rPr>
                <w:rFonts w:ascii="Times New Roman" w:hAnsi="Times New Roman" w:cs="Times New Roman"/>
                <w:b/>
                <w:color w:val="000000"/>
                <w:sz w:val="20"/>
                <w:szCs w:val="20"/>
              </w:rPr>
              <w:t>Points</w:t>
            </w:r>
          </w:p>
        </w:tc>
        <w:tc>
          <w:tcPr>
            <w:tcW w:w="1626" w:type="dxa"/>
          </w:tcPr>
          <w:p w14:paraId="6C0A8309" w14:textId="77777777" w:rsidR="00E177BD" w:rsidRPr="005A284A" w:rsidRDefault="00E177BD" w:rsidP="00CE27C1">
            <w:pPr>
              <w:ind w:right="72"/>
              <w:jc w:val="center"/>
              <w:rPr>
                <w:rFonts w:ascii="Times New Roman" w:hAnsi="Times New Roman" w:cs="Times New Roman"/>
                <w:b/>
                <w:color w:val="000000"/>
                <w:sz w:val="20"/>
                <w:szCs w:val="20"/>
              </w:rPr>
            </w:pPr>
            <w:r w:rsidRPr="005A284A">
              <w:rPr>
                <w:rFonts w:ascii="Times New Roman" w:hAnsi="Times New Roman" w:cs="Times New Roman"/>
                <w:b/>
                <w:color w:val="000000"/>
                <w:sz w:val="20"/>
                <w:szCs w:val="20"/>
              </w:rPr>
              <w:t>Percentage</w:t>
            </w:r>
          </w:p>
        </w:tc>
        <w:tc>
          <w:tcPr>
            <w:tcW w:w="1626" w:type="dxa"/>
          </w:tcPr>
          <w:p w14:paraId="6A51F0EB" w14:textId="77777777" w:rsidR="00E177BD" w:rsidRPr="005A284A" w:rsidRDefault="00E177BD" w:rsidP="00CE27C1">
            <w:pPr>
              <w:ind w:right="72"/>
              <w:jc w:val="center"/>
              <w:rPr>
                <w:rFonts w:ascii="Times New Roman" w:hAnsi="Times New Roman" w:cs="Times New Roman"/>
                <w:b/>
                <w:color w:val="000000"/>
                <w:sz w:val="20"/>
                <w:szCs w:val="20"/>
              </w:rPr>
            </w:pPr>
            <w:r w:rsidRPr="005A284A">
              <w:rPr>
                <w:rFonts w:ascii="Times New Roman" w:hAnsi="Times New Roman" w:cs="Times New Roman"/>
                <w:b/>
                <w:color w:val="000000"/>
                <w:sz w:val="20"/>
                <w:szCs w:val="20"/>
              </w:rPr>
              <w:t>Letter Grade</w:t>
            </w:r>
          </w:p>
        </w:tc>
      </w:tr>
      <w:tr w:rsidR="00E177BD" w:rsidRPr="005A284A" w14:paraId="5C14D9D5" w14:textId="77777777" w:rsidTr="00CE27C1">
        <w:trPr>
          <w:trHeight w:val="263"/>
        </w:trPr>
        <w:tc>
          <w:tcPr>
            <w:tcW w:w="1626" w:type="dxa"/>
          </w:tcPr>
          <w:p w14:paraId="2BA40C18" w14:textId="440A667B" w:rsidR="00E177BD" w:rsidRPr="005A284A" w:rsidRDefault="006E77C8" w:rsidP="00CE27C1">
            <w:pPr>
              <w:ind w:right="72"/>
              <w:jc w:val="center"/>
              <w:rPr>
                <w:rFonts w:ascii="Times New Roman" w:hAnsi="Times New Roman" w:cs="Times New Roman"/>
                <w:color w:val="000000"/>
                <w:sz w:val="20"/>
                <w:szCs w:val="20"/>
              </w:rPr>
            </w:pPr>
            <w:r>
              <w:rPr>
                <w:rFonts w:ascii="Times New Roman" w:hAnsi="Times New Roman" w:cs="Times New Roman"/>
                <w:color w:val="000000"/>
                <w:sz w:val="20"/>
                <w:szCs w:val="20"/>
              </w:rPr>
              <w:t>900-1000</w:t>
            </w:r>
          </w:p>
        </w:tc>
        <w:tc>
          <w:tcPr>
            <w:tcW w:w="1626" w:type="dxa"/>
          </w:tcPr>
          <w:p w14:paraId="4F70C112" w14:textId="77777777" w:rsidR="00E177BD" w:rsidRPr="005A284A" w:rsidRDefault="00E177BD" w:rsidP="00CE27C1">
            <w:pPr>
              <w:ind w:right="72"/>
              <w:jc w:val="center"/>
              <w:rPr>
                <w:rFonts w:ascii="Times New Roman" w:hAnsi="Times New Roman" w:cs="Times New Roman"/>
                <w:color w:val="000000"/>
                <w:sz w:val="20"/>
                <w:szCs w:val="20"/>
              </w:rPr>
            </w:pPr>
            <w:r w:rsidRPr="005A284A">
              <w:rPr>
                <w:rFonts w:ascii="Times New Roman" w:hAnsi="Times New Roman" w:cs="Times New Roman"/>
                <w:color w:val="000000"/>
                <w:sz w:val="20"/>
                <w:szCs w:val="20"/>
              </w:rPr>
              <w:t>90-100%</w:t>
            </w:r>
          </w:p>
        </w:tc>
        <w:tc>
          <w:tcPr>
            <w:tcW w:w="1626" w:type="dxa"/>
          </w:tcPr>
          <w:p w14:paraId="33ABACE7" w14:textId="77777777" w:rsidR="00E177BD" w:rsidRPr="005A284A" w:rsidRDefault="00E177BD" w:rsidP="00CE27C1">
            <w:pPr>
              <w:ind w:right="72"/>
              <w:jc w:val="center"/>
              <w:rPr>
                <w:rFonts w:ascii="Times New Roman" w:hAnsi="Times New Roman" w:cs="Times New Roman"/>
                <w:color w:val="000000"/>
                <w:sz w:val="20"/>
                <w:szCs w:val="20"/>
              </w:rPr>
            </w:pPr>
            <w:r w:rsidRPr="005A284A">
              <w:rPr>
                <w:rFonts w:ascii="Times New Roman" w:hAnsi="Times New Roman" w:cs="Times New Roman"/>
                <w:color w:val="000000"/>
                <w:sz w:val="20"/>
                <w:szCs w:val="20"/>
              </w:rPr>
              <w:t>A</w:t>
            </w:r>
          </w:p>
        </w:tc>
      </w:tr>
      <w:tr w:rsidR="00E177BD" w:rsidRPr="005A284A" w14:paraId="4F5F4868" w14:textId="77777777" w:rsidTr="00CE27C1">
        <w:trPr>
          <w:trHeight w:val="248"/>
        </w:trPr>
        <w:tc>
          <w:tcPr>
            <w:tcW w:w="1626" w:type="dxa"/>
          </w:tcPr>
          <w:p w14:paraId="26F597E6" w14:textId="472FEE0C" w:rsidR="00E177BD" w:rsidRPr="005A284A" w:rsidRDefault="00A175E4" w:rsidP="00CE27C1">
            <w:pPr>
              <w:ind w:right="72"/>
              <w:jc w:val="center"/>
              <w:rPr>
                <w:rFonts w:ascii="Times New Roman" w:hAnsi="Times New Roman" w:cs="Times New Roman"/>
                <w:color w:val="000000"/>
                <w:sz w:val="20"/>
                <w:szCs w:val="20"/>
              </w:rPr>
            </w:pPr>
            <w:r>
              <w:rPr>
                <w:rFonts w:ascii="Times New Roman" w:hAnsi="Times New Roman" w:cs="Times New Roman"/>
                <w:color w:val="000000"/>
                <w:sz w:val="20"/>
                <w:szCs w:val="20"/>
              </w:rPr>
              <w:t>830</w:t>
            </w:r>
            <w:r w:rsidR="006E77C8">
              <w:rPr>
                <w:rFonts w:ascii="Times New Roman" w:hAnsi="Times New Roman" w:cs="Times New Roman"/>
                <w:color w:val="000000"/>
                <w:sz w:val="20"/>
                <w:szCs w:val="20"/>
              </w:rPr>
              <w:t>-899</w:t>
            </w:r>
          </w:p>
        </w:tc>
        <w:tc>
          <w:tcPr>
            <w:tcW w:w="1626" w:type="dxa"/>
          </w:tcPr>
          <w:p w14:paraId="36D10C07" w14:textId="77777777" w:rsidR="00E177BD" w:rsidRPr="005A284A" w:rsidRDefault="00E177BD" w:rsidP="00CE27C1">
            <w:pPr>
              <w:ind w:right="72"/>
              <w:jc w:val="center"/>
              <w:rPr>
                <w:rFonts w:ascii="Times New Roman" w:hAnsi="Times New Roman" w:cs="Times New Roman"/>
                <w:color w:val="000000"/>
                <w:sz w:val="20"/>
                <w:szCs w:val="20"/>
              </w:rPr>
            </w:pPr>
            <w:r w:rsidRPr="005A284A">
              <w:rPr>
                <w:rFonts w:ascii="Times New Roman" w:hAnsi="Times New Roman" w:cs="Times New Roman"/>
                <w:color w:val="000000"/>
                <w:sz w:val="20"/>
                <w:szCs w:val="20"/>
              </w:rPr>
              <w:t>83-89%</w:t>
            </w:r>
          </w:p>
        </w:tc>
        <w:tc>
          <w:tcPr>
            <w:tcW w:w="1626" w:type="dxa"/>
          </w:tcPr>
          <w:p w14:paraId="0CC7283C" w14:textId="77777777" w:rsidR="00E177BD" w:rsidRPr="005A284A" w:rsidRDefault="00E177BD" w:rsidP="00CE27C1">
            <w:pPr>
              <w:ind w:right="72"/>
              <w:jc w:val="center"/>
              <w:rPr>
                <w:rFonts w:ascii="Times New Roman" w:hAnsi="Times New Roman" w:cs="Times New Roman"/>
                <w:color w:val="000000"/>
                <w:sz w:val="20"/>
                <w:szCs w:val="20"/>
              </w:rPr>
            </w:pPr>
            <w:r w:rsidRPr="005A284A">
              <w:rPr>
                <w:rFonts w:ascii="Times New Roman" w:hAnsi="Times New Roman" w:cs="Times New Roman"/>
                <w:color w:val="000000"/>
                <w:sz w:val="20"/>
                <w:szCs w:val="20"/>
              </w:rPr>
              <w:t>B</w:t>
            </w:r>
          </w:p>
        </w:tc>
      </w:tr>
      <w:tr w:rsidR="00E177BD" w:rsidRPr="005A284A" w14:paraId="53C72B62" w14:textId="77777777" w:rsidTr="00CE27C1">
        <w:trPr>
          <w:trHeight w:val="263"/>
        </w:trPr>
        <w:tc>
          <w:tcPr>
            <w:tcW w:w="1626" w:type="dxa"/>
          </w:tcPr>
          <w:p w14:paraId="1569A9FB" w14:textId="453465A6" w:rsidR="00E177BD" w:rsidRPr="005A284A" w:rsidRDefault="00A175E4" w:rsidP="00CE27C1">
            <w:pPr>
              <w:ind w:right="72"/>
              <w:jc w:val="center"/>
              <w:rPr>
                <w:rFonts w:ascii="Times New Roman" w:hAnsi="Times New Roman" w:cs="Times New Roman"/>
                <w:color w:val="000000"/>
                <w:sz w:val="20"/>
                <w:szCs w:val="20"/>
              </w:rPr>
            </w:pPr>
            <w:r>
              <w:rPr>
                <w:rFonts w:ascii="Times New Roman" w:hAnsi="Times New Roman" w:cs="Times New Roman"/>
                <w:color w:val="000000"/>
                <w:sz w:val="20"/>
                <w:szCs w:val="20"/>
              </w:rPr>
              <w:t>750-829</w:t>
            </w:r>
          </w:p>
        </w:tc>
        <w:tc>
          <w:tcPr>
            <w:tcW w:w="1626" w:type="dxa"/>
          </w:tcPr>
          <w:p w14:paraId="11AAC0C0" w14:textId="77777777" w:rsidR="00E177BD" w:rsidRPr="005A284A" w:rsidRDefault="00E177BD" w:rsidP="00CE27C1">
            <w:pPr>
              <w:ind w:right="72"/>
              <w:jc w:val="center"/>
              <w:rPr>
                <w:rFonts w:ascii="Times New Roman" w:hAnsi="Times New Roman" w:cs="Times New Roman"/>
                <w:color w:val="000000"/>
                <w:sz w:val="20"/>
                <w:szCs w:val="20"/>
              </w:rPr>
            </w:pPr>
            <w:r w:rsidRPr="005A284A">
              <w:rPr>
                <w:rFonts w:ascii="Times New Roman" w:hAnsi="Times New Roman" w:cs="Times New Roman"/>
                <w:color w:val="000000"/>
                <w:sz w:val="20"/>
                <w:szCs w:val="20"/>
              </w:rPr>
              <w:t>75-82%</w:t>
            </w:r>
          </w:p>
        </w:tc>
        <w:tc>
          <w:tcPr>
            <w:tcW w:w="1626" w:type="dxa"/>
          </w:tcPr>
          <w:p w14:paraId="5EB152ED" w14:textId="77777777" w:rsidR="00E177BD" w:rsidRPr="005A284A" w:rsidRDefault="00E177BD" w:rsidP="00CE27C1">
            <w:pPr>
              <w:ind w:right="72"/>
              <w:jc w:val="center"/>
              <w:rPr>
                <w:rFonts w:ascii="Times New Roman" w:hAnsi="Times New Roman" w:cs="Times New Roman"/>
                <w:color w:val="000000"/>
                <w:sz w:val="20"/>
                <w:szCs w:val="20"/>
              </w:rPr>
            </w:pPr>
            <w:r w:rsidRPr="005A284A">
              <w:rPr>
                <w:rFonts w:ascii="Times New Roman" w:hAnsi="Times New Roman" w:cs="Times New Roman"/>
                <w:color w:val="000000"/>
                <w:sz w:val="20"/>
                <w:szCs w:val="20"/>
              </w:rPr>
              <w:t>C</w:t>
            </w:r>
          </w:p>
        </w:tc>
      </w:tr>
      <w:tr w:rsidR="00E177BD" w:rsidRPr="005A284A" w14:paraId="4DE42CC2" w14:textId="77777777" w:rsidTr="00CE27C1">
        <w:trPr>
          <w:trHeight w:val="248"/>
        </w:trPr>
        <w:tc>
          <w:tcPr>
            <w:tcW w:w="1626" w:type="dxa"/>
          </w:tcPr>
          <w:p w14:paraId="1AD82DEA" w14:textId="4CCE18CB" w:rsidR="00E177BD" w:rsidRPr="005A284A" w:rsidRDefault="004F226D" w:rsidP="00CE27C1">
            <w:pPr>
              <w:ind w:right="72"/>
              <w:jc w:val="center"/>
              <w:rPr>
                <w:rFonts w:ascii="Times New Roman" w:hAnsi="Times New Roman" w:cs="Times New Roman"/>
                <w:color w:val="000000"/>
                <w:sz w:val="20"/>
                <w:szCs w:val="20"/>
              </w:rPr>
            </w:pPr>
            <w:r>
              <w:rPr>
                <w:rFonts w:ascii="Times New Roman" w:hAnsi="Times New Roman" w:cs="Times New Roman"/>
                <w:color w:val="000000"/>
                <w:sz w:val="20"/>
                <w:szCs w:val="20"/>
              </w:rPr>
              <w:t>680-749</w:t>
            </w:r>
          </w:p>
        </w:tc>
        <w:tc>
          <w:tcPr>
            <w:tcW w:w="1626" w:type="dxa"/>
          </w:tcPr>
          <w:p w14:paraId="72661F47" w14:textId="77777777" w:rsidR="00E177BD" w:rsidRPr="005A284A" w:rsidRDefault="00E177BD" w:rsidP="00CE27C1">
            <w:pPr>
              <w:ind w:right="72"/>
              <w:jc w:val="center"/>
              <w:rPr>
                <w:rFonts w:ascii="Times New Roman" w:hAnsi="Times New Roman" w:cs="Times New Roman"/>
                <w:color w:val="000000"/>
                <w:sz w:val="20"/>
                <w:szCs w:val="20"/>
              </w:rPr>
            </w:pPr>
            <w:r w:rsidRPr="005A284A">
              <w:rPr>
                <w:rFonts w:ascii="Times New Roman" w:hAnsi="Times New Roman" w:cs="Times New Roman"/>
                <w:color w:val="000000"/>
                <w:sz w:val="20"/>
                <w:szCs w:val="20"/>
              </w:rPr>
              <w:t>68-74%</w:t>
            </w:r>
          </w:p>
        </w:tc>
        <w:tc>
          <w:tcPr>
            <w:tcW w:w="1626" w:type="dxa"/>
          </w:tcPr>
          <w:p w14:paraId="52CAEC9D" w14:textId="77777777" w:rsidR="00E177BD" w:rsidRPr="005A284A" w:rsidRDefault="00E177BD" w:rsidP="00CE27C1">
            <w:pPr>
              <w:ind w:right="72"/>
              <w:jc w:val="center"/>
              <w:rPr>
                <w:rFonts w:ascii="Times New Roman" w:hAnsi="Times New Roman" w:cs="Times New Roman"/>
                <w:color w:val="000000"/>
                <w:sz w:val="20"/>
                <w:szCs w:val="20"/>
              </w:rPr>
            </w:pPr>
            <w:r w:rsidRPr="005A284A">
              <w:rPr>
                <w:rFonts w:ascii="Times New Roman" w:hAnsi="Times New Roman" w:cs="Times New Roman"/>
                <w:color w:val="000000"/>
                <w:sz w:val="20"/>
                <w:szCs w:val="20"/>
              </w:rPr>
              <w:t>D</w:t>
            </w:r>
          </w:p>
        </w:tc>
      </w:tr>
      <w:tr w:rsidR="00E177BD" w:rsidRPr="005A284A" w14:paraId="08605BCE" w14:textId="77777777" w:rsidTr="00CE27C1">
        <w:trPr>
          <w:trHeight w:val="248"/>
        </w:trPr>
        <w:tc>
          <w:tcPr>
            <w:tcW w:w="1626" w:type="dxa"/>
          </w:tcPr>
          <w:p w14:paraId="4595F3A1" w14:textId="5D269E42" w:rsidR="00E177BD" w:rsidRPr="005A284A" w:rsidRDefault="00E177BD" w:rsidP="00CE27C1">
            <w:pPr>
              <w:ind w:right="72"/>
              <w:jc w:val="center"/>
              <w:rPr>
                <w:rFonts w:ascii="Times New Roman" w:hAnsi="Times New Roman" w:cs="Times New Roman"/>
                <w:color w:val="000000"/>
                <w:sz w:val="20"/>
                <w:szCs w:val="20"/>
                <w:u w:val="single"/>
              </w:rPr>
            </w:pPr>
            <w:r w:rsidRPr="005A284A">
              <w:rPr>
                <w:rFonts w:ascii="Times New Roman" w:hAnsi="Times New Roman" w:cs="Times New Roman"/>
                <w:color w:val="000000"/>
                <w:sz w:val="20"/>
                <w:szCs w:val="20"/>
                <w:u w:val="single"/>
              </w:rPr>
              <w:t>&lt;</w:t>
            </w:r>
            <w:r w:rsidRPr="005A284A">
              <w:rPr>
                <w:rFonts w:ascii="Times New Roman" w:hAnsi="Times New Roman" w:cs="Times New Roman"/>
                <w:color w:val="000000"/>
                <w:sz w:val="20"/>
                <w:szCs w:val="20"/>
              </w:rPr>
              <w:t xml:space="preserve"> </w:t>
            </w:r>
            <w:r w:rsidR="004F226D">
              <w:rPr>
                <w:rFonts w:ascii="Times New Roman" w:hAnsi="Times New Roman" w:cs="Times New Roman"/>
                <w:color w:val="000000"/>
                <w:sz w:val="20"/>
                <w:szCs w:val="20"/>
              </w:rPr>
              <w:t>679</w:t>
            </w:r>
          </w:p>
        </w:tc>
        <w:tc>
          <w:tcPr>
            <w:tcW w:w="1626" w:type="dxa"/>
          </w:tcPr>
          <w:p w14:paraId="24B04992" w14:textId="77777777" w:rsidR="00E177BD" w:rsidRPr="005A284A" w:rsidRDefault="00E177BD" w:rsidP="00CE27C1">
            <w:pPr>
              <w:ind w:right="72"/>
              <w:jc w:val="center"/>
              <w:rPr>
                <w:rFonts w:ascii="Times New Roman" w:hAnsi="Times New Roman" w:cs="Times New Roman"/>
                <w:color w:val="000000"/>
                <w:sz w:val="20"/>
                <w:szCs w:val="20"/>
              </w:rPr>
            </w:pPr>
            <w:r w:rsidRPr="005A284A">
              <w:rPr>
                <w:rFonts w:ascii="Times New Roman" w:hAnsi="Times New Roman" w:cs="Times New Roman"/>
                <w:color w:val="000000"/>
                <w:sz w:val="20"/>
                <w:szCs w:val="20"/>
                <w:u w:val="single"/>
              </w:rPr>
              <w:t xml:space="preserve">&lt; </w:t>
            </w:r>
            <w:r w:rsidRPr="005A284A">
              <w:rPr>
                <w:rFonts w:ascii="Times New Roman" w:hAnsi="Times New Roman" w:cs="Times New Roman"/>
                <w:color w:val="000000"/>
                <w:sz w:val="20"/>
                <w:szCs w:val="20"/>
              </w:rPr>
              <w:t>67%</w:t>
            </w:r>
          </w:p>
        </w:tc>
        <w:tc>
          <w:tcPr>
            <w:tcW w:w="1626" w:type="dxa"/>
          </w:tcPr>
          <w:p w14:paraId="1A0336F7" w14:textId="77777777" w:rsidR="00E177BD" w:rsidRPr="005A284A" w:rsidRDefault="00E177BD" w:rsidP="00CE27C1">
            <w:pPr>
              <w:ind w:right="72"/>
              <w:jc w:val="center"/>
              <w:rPr>
                <w:rFonts w:ascii="Times New Roman" w:hAnsi="Times New Roman" w:cs="Times New Roman"/>
                <w:color w:val="000000"/>
                <w:sz w:val="20"/>
                <w:szCs w:val="20"/>
              </w:rPr>
            </w:pPr>
            <w:r w:rsidRPr="005A284A">
              <w:rPr>
                <w:rFonts w:ascii="Times New Roman" w:hAnsi="Times New Roman" w:cs="Times New Roman"/>
                <w:color w:val="000000"/>
                <w:sz w:val="20"/>
                <w:szCs w:val="20"/>
              </w:rPr>
              <w:t>F</w:t>
            </w:r>
          </w:p>
        </w:tc>
      </w:tr>
    </w:tbl>
    <w:p w14:paraId="4258B1C5" w14:textId="77777777" w:rsidR="001B180E" w:rsidRDefault="001B180E" w:rsidP="001B180E">
      <w:pPr>
        <w:ind w:right="72"/>
        <w:rPr>
          <w:rFonts w:ascii="Times New Roman" w:hAnsi="Times New Roman" w:cs="Times New Roman"/>
          <w:color w:val="000000"/>
        </w:rPr>
      </w:pPr>
    </w:p>
    <w:p w14:paraId="1F4E2EFE" w14:textId="77777777" w:rsidR="001B180E" w:rsidRPr="001B180E" w:rsidRDefault="001B180E" w:rsidP="001B180E">
      <w:pPr>
        <w:ind w:right="72"/>
        <w:rPr>
          <w:rFonts w:ascii="Times New Roman" w:hAnsi="Times New Roman" w:cs="Times New Roman"/>
          <w:color w:val="00000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000000" w:rsidP="006F4FAF">
      <w:pPr>
        <w:shd w:val="clear" w:color="auto" w:fill="FFFFFF"/>
        <w:ind w:left="540"/>
        <w:rPr>
          <w:rFonts w:ascii="Times New Roman" w:hAnsi="Times New Roman" w:cs="Times New Roman"/>
          <w:color w:val="6E6B5E"/>
          <w:sz w:val="22"/>
          <w:szCs w:val="22"/>
        </w:rPr>
      </w:pPr>
      <w:hyperlink r:id="rId9"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000000" w:rsidP="00611CFA">
      <w:pPr>
        <w:pStyle w:val="ListParagraph"/>
        <w:ind w:left="360" w:right="72" w:firstLine="180"/>
        <w:rPr>
          <w:rFonts w:ascii="Times New Roman" w:hAnsi="Times New Roman" w:cs="Times New Roman"/>
          <w:sz w:val="22"/>
          <w:szCs w:val="22"/>
        </w:rPr>
      </w:pPr>
      <w:hyperlink r:id="rId10"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650B553" w14:textId="77777777" w:rsidR="00757180" w:rsidRPr="002856B0" w:rsidRDefault="002856B0" w:rsidP="001C75F9">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1"/>
        <w:tblW w:w="0" w:type="auto"/>
        <w:jc w:val="center"/>
        <w:tblLook w:val="04A0" w:firstRow="1" w:lastRow="0" w:firstColumn="1" w:lastColumn="0" w:noHBand="0" w:noVBand="1"/>
      </w:tblPr>
      <w:tblGrid>
        <w:gridCol w:w="3192"/>
        <w:gridCol w:w="3192"/>
        <w:gridCol w:w="3192"/>
      </w:tblGrid>
      <w:tr w:rsidR="00F07F22" w:rsidRPr="00BB0A84" w14:paraId="58974E21" w14:textId="77777777" w:rsidTr="006B7E66">
        <w:trPr>
          <w:jc w:val="center"/>
        </w:trPr>
        <w:tc>
          <w:tcPr>
            <w:tcW w:w="3192" w:type="dxa"/>
            <w:shd w:val="clear" w:color="auto" w:fill="D0CECE"/>
          </w:tcPr>
          <w:p w14:paraId="638E616C" w14:textId="5966317A" w:rsidR="00F07F22" w:rsidRPr="00BB0A84" w:rsidRDefault="00F07F22" w:rsidP="006B7E66">
            <w:pPr>
              <w:rPr>
                <w:rFonts w:ascii="Calibri" w:hAnsi="Calibri" w:cs="Times New Roman"/>
                <w:b/>
                <w:sz w:val="20"/>
                <w:szCs w:val="20"/>
              </w:rPr>
            </w:pPr>
            <w:r w:rsidRPr="00BB0A84">
              <w:rPr>
                <w:rFonts w:ascii="Calibri" w:hAnsi="Calibri" w:cs="Times New Roman"/>
                <w:b/>
                <w:sz w:val="20"/>
                <w:szCs w:val="20"/>
              </w:rPr>
              <w:t>Topics</w:t>
            </w:r>
            <w:r>
              <w:rPr>
                <w:rFonts w:ascii="Calibri" w:hAnsi="Calibri" w:cs="Times New Roman"/>
                <w:b/>
                <w:sz w:val="20"/>
                <w:szCs w:val="20"/>
              </w:rPr>
              <w:t xml:space="preserve"> and Modules</w:t>
            </w:r>
          </w:p>
        </w:tc>
        <w:tc>
          <w:tcPr>
            <w:tcW w:w="3192" w:type="dxa"/>
            <w:shd w:val="clear" w:color="auto" w:fill="D0CECE"/>
          </w:tcPr>
          <w:p w14:paraId="683C4579" w14:textId="77777777" w:rsidR="00F07F22" w:rsidRPr="00BB0A84" w:rsidRDefault="00F07F22" w:rsidP="006B7E66">
            <w:pPr>
              <w:rPr>
                <w:rFonts w:ascii="Calibri" w:hAnsi="Calibri" w:cs="Times New Roman"/>
                <w:b/>
                <w:sz w:val="20"/>
                <w:szCs w:val="20"/>
              </w:rPr>
            </w:pPr>
            <w:r w:rsidRPr="00BB0A84">
              <w:rPr>
                <w:rFonts w:ascii="Calibri" w:hAnsi="Calibri" w:cs="Times New Roman"/>
                <w:b/>
                <w:sz w:val="20"/>
                <w:szCs w:val="20"/>
              </w:rPr>
              <w:t>Readings</w:t>
            </w:r>
          </w:p>
          <w:p w14:paraId="6B42199B" w14:textId="77777777" w:rsidR="00F07F22" w:rsidRPr="00BB0A84" w:rsidRDefault="00F07F22" w:rsidP="006B7E66">
            <w:pPr>
              <w:rPr>
                <w:rFonts w:ascii="Calibri" w:hAnsi="Calibri" w:cs="Times New Roman"/>
                <w:sz w:val="20"/>
                <w:szCs w:val="20"/>
              </w:rPr>
            </w:pPr>
            <w:r w:rsidRPr="00BB0A84">
              <w:rPr>
                <w:rFonts w:ascii="Calibri" w:hAnsi="Calibri" w:cs="Times New Roman"/>
                <w:sz w:val="20"/>
                <w:szCs w:val="20"/>
              </w:rPr>
              <w:t xml:space="preserve">All required readings are also under the Course Content in MyCourses.  </w:t>
            </w:r>
          </w:p>
        </w:tc>
        <w:tc>
          <w:tcPr>
            <w:tcW w:w="3192" w:type="dxa"/>
            <w:shd w:val="clear" w:color="auto" w:fill="D0CECE"/>
          </w:tcPr>
          <w:p w14:paraId="61DD49AA" w14:textId="77777777" w:rsidR="00F07F22" w:rsidRPr="00BB0A84" w:rsidRDefault="00F07F22" w:rsidP="006B7E66">
            <w:pPr>
              <w:rPr>
                <w:rFonts w:ascii="Calibri" w:hAnsi="Calibri" w:cs="Times New Roman"/>
                <w:b/>
                <w:sz w:val="20"/>
                <w:szCs w:val="20"/>
              </w:rPr>
            </w:pPr>
            <w:r w:rsidRPr="00BB0A84">
              <w:rPr>
                <w:rFonts w:ascii="Calibri" w:hAnsi="Calibri" w:cs="Times New Roman"/>
                <w:b/>
                <w:sz w:val="20"/>
                <w:szCs w:val="20"/>
              </w:rPr>
              <w:t>Assignments Due</w:t>
            </w:r>
          </w:p>
          <w:p w14:paraId="015FF06E" w14:textId="77777777" w:rsidR="00F07F22" w:rsidRPr="00BB0A84" w:rsidRDefault="00F07F22" w:rsidP="006B7E66">
            <w:pPr>
              <w:rPr>
                <w:rFonts w:ascii="Calibri" w:hAnsi="Calibri" w:cs="Times New Roman"/>
                <w:sz w:val="20"/>
                <w:szCs w:val="20"/>
              </w:rPr>
            </w:pPr>
            <w:r w:rsidRPr="00BB0A84">
              <w:rPr>
                <w:rFonts w:ascii="Calibri" w:hAnsi="Calibri" w:cs="Times New Roman"/>
                <w:sz w:val="20"/>
                <w:szCs w:val="20"/>
              </w:rPr>
              <w:t xml:space="preserve">Details for all assignments are located under the </w:t>
            </w:r>
            <w:r>
              <w:rPr>
                <w:rFonts w:ascii="Calibri" w:hAnsi="Calibri" w:cs="Times New Roman"/>
                <w:sz w:val="20"/>
                <w:szCs w:val="20"/>
              </w:rPr>
              <w:t>Course Content</w:t>
            </w:r>
            <w:r w:rsidRPr="00BB0A84">
              <w:rPr>
                <w:rFonts w:ascii="Calibri" w:hAnsi="Calibri" w:cs="Times New Roman"/>
                <w:sz w:val="20"/>
                <w:szCs w:val="20"/>
              </w:rPr>
              <w:t xml:space="preserve"> Tab in MyCourses.  </w:t>
            </w:r>
            <w:r>
              <w:rPr>
                <w:rFonts w:ascii="Calibri" w:hAnsi="Calibri" w:cs="Times New Roman"/>
                <w:sz w:val="20"/>
                <w:szCs w:val="20"/>
              </w:rPr>
              <w:t>Assignment due dates are noted below</w:t>
            </w:r>
          </w:p>
        </w:tc>
      </w:tr>
      <w:tr w:rsidR="00F07F22" w:rsidRPr="00BB0A84" w14:paraId="5DD1AFAB" w14:textId="77777777" w:rsidTr="006B7E66">
        <w:trPr>
          <w:jc w:val="center"/>
        </w:trPr>
        <w:tc>
          <w:tcPr>
            <w:tcW w:w="3192" w:type="dxa"/>
          </w:tcPr>
          <w:p w14:paraId="3F9D1B3C" w14:textId="77777777" w:rsidR="00F07F22" w:rsidRDefault="00F07F22" w:rsidP="006B7E66">
            <w:pPr>
              <w:rPr>
                <w:rFonts w:ascii="Calibri" w:hAnsi="Calibri" w:cs="Times New Roman"/>
                <w:b/>
                <w:i/>
                <w:sz w:val="20"/>
                <w:szCs w:val="20"/>
              </w:rPr>
            </w:pPr>
            <w:r w:rsidRPr="00BB0A84">
              <w:rPr>
                <w:rFonts w:ascii="Calibri" w:hAnsi="Calibri" w:cs="Times New Roman"/>
                <w:b/>
                <w:i/>
                <w:sz w:val="20"/>
                <w:szCs w:val="20"/>
              </w:rPr>
              <w:t xml:space="preserve">Week 1 </w:t>
            </w:r>
          </w:p>
          <w:p w14:paraId="27F33E81" w14:textId="22F7DBF6" w:rsidR="00C2635B" w:rsidRDefault="00C2635B" w:rsidP="006B7E66">
            <w:pPr>
              <w:rPr>
                <w:rFonts w:ascii="Calibri" w:hAnsi="Calibri" w:cs="Times New Roman"/>
                <w:b/>
                <w:i/>
                <w:sz w:val="20"/>
                <w:szCs w:val="20"/>
              </w:rPr>
            </w:pPr>
            <w:r>
              <w:rPr>
                <w:rFonts w:ascii="Calibri" w:hAnsi="Calibri" w:cs="Times New Roman"/>
                <w:b/>
                <w:i/>
                <w:sz w:val="20"/>
                <w:szCs w:val="20"/>
              </w:rPr>
              <w:t>8/14-8/20</w:t>
            </w:r>
          </w:p>
          <w:p w14:paraId="48B071E4" w14:textId="77777777" w:rsidR="00F503C5" w:rsidRDefault="00F503C5" w:rsidP="00F503C5">
            <w:pPr>
              <w:rPr>
                <w:rFonts w:asciiTheme="minorHAnsi" w:hAnsiTheme="minorHAnsi" w:cs="Times New Roman"/>
                <w:b/>
                <w:sz w:val="20"/>
                <w:szCs w:val="20"/>
              </w:rPr>
            </w:pPr>
            <w:r>
              <w:rPr>
                <w:rFonts w:asciiTheme="minorHAnsi" w:hAnsiTheme="minorHAnsi" w:cs="Times New Roman"/>
                <w:b/>
                <w:sz w:val="20"/>
                <w:szCs w:val="20"/>
              </w:rPr>
              <w:t>Introductions</w:t>
            </w:r>
          </w:p>
          <w:p w14:paraId="340E0B13" w14:textId="77777777" w:rsidR="00F503C5" w:rsidRDefault="00F503C5" w:rsidP="00F503C5">
            <w:pPr>
              <w:rPr>
                <w:rFonts w:asciiTheme="minorHAnsi" w:hAnsiTheme="minorHAnsi" w:cs="Times New Roman"/>
                <w:b/>
                <w:sz w:val="20"/>
                <w:szCs w:val="20"/>
              </w:rPr>
            </w:pPr>
            <w:r>
              <w:rPr>
                <w:rFonts w:asciiTheme="minorHAnsi" w:hAnsiTheme="minorHAnsi" w:cs="Times New Roman"/>
                <w:b/>
                <w:sz w:val="20"/>
                <w:szCs w:val="20"/>
              </w:rPr>
              <w:t>ESOL Overview</w:t>
            </w:r>
          </w:p>
          <w:p w14:paraId="24B1810C" w14:textId="77777777" w:rsidR="00F503C5" w:rsidRPr="00BB0A84" w:rsidRDefault="00F503C5" w:rsidP="006B7E66">
            <w:pPr>
              <w:rPr>
                <w:rFonts w:ascii="Calibri" w:hAnsi="Calibri" w:cs="Times New Roman"/>
                <w:b/>
                <w:i/>
                <w:sz w:val="20"/>
                <w:szCs w:val="20"/>
              </w:rPr>
            </w:pPr>
          </w:p>
          <w:p w14:paraId="44DD0629" w14:textId="28EBA35F" w:rsidR="00F07F22" w:rsidRPr="00BB0A84" w:rsidRDefault="00F07F22" w:rsidP="00702A4C">
            <w:pPr>
              <w:rPr>
                <w:rFonts w:ascii="Calibri" w:hAnsi="Calibri" w:cs="Times New Roman"/>
                <w:b/>
                <w:i/>
                <w:sz w:val="20"/>
                <w:szCs w:val="20"/>
              </w:rPr>
            </w:pPr>
            <w:r>
              <w:rPr>
                <w:rFonts w:ascii="Calibri" w:hAnsi="Calibri" w:cs="Times New Roman"/>
                <w:b/>
                <w:i/>
                <w:sz w:val="20"/>
                <w:szCs w:val="20"/>
              </w:rPr>
              <w:t>Module One &amp; Begin Here Module</w:t>
            </w:r>
          </w:p>
        </w:tc>
        <w:tc>
          <w:tcPr>
            <w:tcW w:w="3192" w:type="dxa"/>
          </w:tcPr>
          <w:p w14:paraId="6E423C2B" w14:textId="77777777" w:rsidR="00F07F22" w:rsidRPr="0086662E" w:rsidRDefault="00F07F22" w:rsidP="006B7E66">
            <w:pPr>
              <w:rPr>
                <w:rFonts w:ascii="Calibri" w:hAnsi="Calibri" w:cs="Times New Roman"/>
                <w:bCs/>
                <w:sz w:val="20"/>
                <w:szCs w:val="20"/>
              </w:rPr>
            </w:pPr>
            <w:r w:rsidRPr="0086662E">
              <w:rPr>
                <w:rFonts w:ascii="Calibri" w:hAnsi="Calibri" w:cs="Times New Roman"/>
                <w:bCs/>
                <w:sz w:val="20"/>
                <w:szCs w:val="20"/>
              </w:rPr>
              <w:t xml:space="preserve">Read the syllabus. </w:t>
            </w:r>
          </w:p>
          <w:p w14:paraId="7E0B1F53" w14:textId="77777777" w:rsidR="00F07F22" w:rsidRPr="0086662E" w:rsidRDefault="00F07F22" w:rsidP="006B7E66">
            <w:pPr>
              <w:rPr>
                <w:rFonts w:ascii="Calibri" w:hAnsi="Calibri" w:cs="Times New Roman"/>
                <w:bCs/>
                <w:sz w:val="20"/>
                <w:szCs w:val="20"/>
              </w:rPr>
            </w:pPr>
            <w:r w:rsidRPr="0086662E">
              <w:rPr>
                <w:rFonts w:ascii="Calibri" w:hAnsi="Calibri" w:cs="Times New Roman"/>
                <w:bCs/>
                <w:sz w:val="20"/>
                <w:szCs w:val="20"/>
              </w:rPr>
              <w:t>Review the Begin Here and Week 1 Modules in MyCourses</w:t>
            </w:r>
          </w:p>
          <w:p w14:paraId="0B37A408" w14:textId="77777777" w:rsidR="00F07F22" w:rsidRPr="0086662E" w:rsidRDefault="00F07F22" w:rsidP="006B7E66">
            <w:pPr>
              <w:rPr>
                <w:rFonts w:ascii="Calibri" w:hAnsi="Calibri" w:cs="Times New Roman"/>
                <w:bCs/>
                <w:sz w:val="20"/>
                <w:szCs w:val="20"/>
              </w:rPr>
            </w:pPr>
            <w:r w:rsidRPr="0086662E">
              <w:rPr>
                <w:rFonts w:ascii="Calibri" w:hAnsi="Calibri" w:cs="Times New Roman"/>
                <w:bCs/>
                <w:sz w:val="20"/>
                <w:szCs w:val="20"/>
              </w:rPr>
              <w:t>Module 1 Readings and Videos</w:t>
            </w:r>
          </w:p>
          <w:p w14:paraId="0BBDADF7" w14:textId="1AA6E9DE" w:rsidR="00F216EA" w:rsidRPr="0086662E" w:rsidRDefault="00F216EA" w:rsidP="006B7E66">
            <w:pPr>
              <w:rPr>
                <w:rFonts w:ascii="Calibri" w:hAnsi="Calibri" w:cs="Times New Roman"/>
                <w:bCs/>
                <w:sz w:val="20"/>
                <w:szCs w:val="20"/>
              </w:rPr>
            </w:pPr>
            <w:r w:rsidRPr="0086662E">
              <w:rPr>
                <w:rFonts w:ascii="Calibri" w:hAnsi="Calibri" w:cs="Times New Roman"/>
                <w:bCs/>
                <w:sz w:val="20"/>
                <w:szCs w:val="20"/>
              </w:rPr>
              <w:t xml:space="preserve">-Read Ch.1 </w:t>
            </w:r>
            <w:r w:rsidR="0010712D" w:rsidRPr="0086662E">
              <w:rPr>
                <w:rFonts w:ascii="Calibri" w:hAnsi="Calibri" w:cs="Times New Roman"/>
                <w:bCs/>
                <w:sz w:val="20"/>
                <w:szCs w:val="20"/>
              </w:rPr>
              <w:t>(Wright text)</w:t>
            </w:r>
          </w:p>
        </w:tc>
        <w:tc>
          <w:tcPr>
            <w:tcW w:w="3192" w:type="dxa"/>
          </w:tcPr>
          <w:p w14:paraId="06C7851F" w14:textId="4975D90C" w:rsidR="00F07F22" w:rsidRPr="00BF4E19" w:rsidRDefault="008E3AD1" w:rsidP="006B7E66">
            <w:pPr>
              <w:rPr>
                <w:rFonts w:ascii="Calibri" w:hAnsi="Calibri" w:cs="Times New Roman"/>
                <w:bCs/>
                <w:sz w:val="20"/>
                <w:szCs w:val="20"/>
              </w:rPr>
            </w:pPr>
            <w:r>
              <w:rPr>
                <w:rFonts w:ascii="Calibri" w:hAnsi="Calibri" w:cs="Times New Roman"/>
                <w:bCs/>
                <w:sz w:val="20"/>
                <w:szCs w:val="20"/>
              </w:rPr>
              <w:t>-</w:t>
            </w:r>
            <w:r w:rsidR="00F07F22" w:rsidRPr="00BF4E19">
              <w:rPr>
                <w:rFonts w:ascii="Calibri" w:hAnsi="Calibri" w:cs="Times New Roman"/>
                <w:bCs/>
                <w:sz w:val="20"/>
                <w:szCs w:val="20"/>
              </w:rPr>
              <w:t>Course Syllabus Quiz</w:t>
            </w:r>
            <w:r w:rsidR="006F4147">
              <w:rPr>
                <w:rFonts w:ascii="Calibri" w:hAnsi="Calibri" w:cs="Times New Roman"/>
                <w:bCs/>
                <w:sz w:val="20"/>
                <w:szCs w:val="20"/>
              </w:rPr>
              <w:t xml:space="preserve"> (</w:t>
            </w:r>
            <w:r w:rsidR="00F07F22" w:rsidRPr="00BF4E19">
              <w:rPr>
                <w:rFonts w:ascii="Calibri" w:hAnsi="Calibri" w:cs="Times New Roman"/>
                <w:bCs/>
                <w:sz w:val="20"/>
                <w:szCs w:val="20"/>
              </w:rPr>
              <w:t>extra credit</w:t>
            </w:r>
            <w:r w:rsidR="006F4147">
              <w:rPr>
                <w:rFonts w:ascii="Calibri" w:hAnsi="Calibri" w:cs="Times New Roman"/>
                <w:bCs/>
                <w:sz w:val="20"/>
                <w:szCs w:val="20"/>
              </w:rPr>
              <w:t>)</w:t>
            </w:r>
            <w:r w:rsidR="00F07F22" w:rsidRPr="00BF4E19">
              <w:rPr>
                <w:rFonts w:ascii="Calibri" w:hAnsi="Calibri" w:cs="Times New Roman"/>
                <w:bCs/>
                <w:sz w:val="20"/>
                <w:szCs w:val="20"/>
              </w:rPr>
              <w:t xml:space="preserve"> (Begin Here Mod.)</w:t>
            </w:r>
            <w:r w:rsidR="004B5B1F">
              <w:rPr>
                <w:rFonts w:ascii="Calibri" w:hAnsi="Calibri" w:cs="Times New Roman"/>
                <w:bCs/>
                <w:sz w:val="20"/>
                <w:szCs w:val="20"/>
              </w:rPr>
              <w:t>-closes 8/20</w:t>
            </w:r>
          </w:p>
          <w:p w14:paraId="23EF7ED7" w14:textId="77777777" w:rsidR="00702A4C" w:rsidRDefault="00702A4C" w:rsidP="006B7E66">
            <w:pPr>
              <w:rPr>
                <w:rFonts w:ascii="Calibri" w:hAnsi="Calibri" w:cs="Times New Roman"/>
                <w:bCs/>
                <w:sz w:val="20"/>
                <w:szCs w:val="20"/>
              </w:rPr>
            </w:pPr>
          </w:p>
          <w:p w14:paraId="2F4AA611" w14:textId="74DB80F7" w:rsidR="00F07F22" w:rsidRPr="00BB0A84" w:rsidRDefault="008E3AD1" w:rsidP="006B7E66">
            <w:pPr>
              <w:rPr>
                <w:rFonts w:ascii="Calibri" w:hAnsi="Calibri" w:cs="Times New Roman"/>
                <w:b/>
                <w:sz w:val="20"/>
                <w:szCs w:val="20"/>
              </w:rPr>
            </w:pPr>
            <w:r>
              <w:rPr>
                <w:rFonts w:ascii="Calibri" w:hAnsi="Calibri" w:cs="Times New Roman"/>
                <w:bCs/>
                <w:sz w:val="20"/>
                <w:szCs w:val="20"/>
              </w:rPr>
              <w:t>-</w:t>
            </w:r>
            <w:r w:rsidR="00F07F22" w:rsidRPr="00BF4E19">
              <w:rPr>
                <w:rFonts w:ascii="Calibri" w:hAnsi="Calibri" w:cs="Times New Roman"/>
                <w:bCs/>
                <w:sz w:val="20"/>
                <w:szCs w:val="20"/>
              </w:rPr>
              <w:t>P</w:t>
            </w:r>
            <w:r w:rsidR="00702A4C">
              <w:rPr>
                <w:rFonts w:ascii="Calibri" w:hAnsi="Calibri" w:cs="Times New Roman"/>
                <w:bCs/>
                <w:sz w:val="20"/>
                <w:szCs w:val="20"/>
              </w:rPr>
              <w:t xml:space="preserve">articipate in </w:t>
            </w:r>
            <w:r w:rsidR="00F07F22" w:rsidRPr="00BF4E19">
              <w:rPr>
                <w:rFonts w:ascii="Calibri" w:hAnsi="Calibri" w:cs="Times New Roman"/>
                <w:bCs/>
                <w:sz w:val="20"/>
                <w:szCs w:val="20"/>
              </w:rPr>
              <w:t>Introductions</w:t>
            </w:r>
            <w:r w:rsidR="00702A4C">
              <w:rPr>
                <w:rFonts w:ascii="Calibri" w:hAnsi="Calibri" w:cs="Times New Roman"/>
                <w:bCs/>
                <w:sz w:val="20"/>
                <w:szCs w:val="20"/>
              </w:rPr>
              <w:t xml:space="preserve"> Discussion</w:t>
            </w:r>
            <w:r w:rsidR="004B5B1F">
              <w:rPr>
                <w:rFonts w:ascii="Calibri" w:hAnsi="Calibri" w:cs="Times New Roman"/>
                <w:bCs/>
                <w:sz w:val="20"/>
                <w:szCs w:val="20"/>
              </w:rPr>
              <w:t>-Due 8/20</w:t>
            </w:r>
          </w:p>
        </w:tc>
      </w:tr>
      <w:tr w:rsidR="00F07F22" w:rsidRPr="00BB0A84" w14:paraId="0AF153AE" w14:textId="77777777" w:rsidTr="006B7E66">
        <w:trPr>
          <w:jc w:val="center"/>
        </w:trPr>
        <w:tc>
          <w:tcPr>
            <w:tcW w:w="3192" w:type="dxa"/>
          </w:tcPr>
          <w:p w14:paraId="504D16A0" w14:textId="77777777" w:rsidR="00F07F22" w:rsidRDefault="00F07F22" w:rsidP="006B7E66">
            <w:pPr>
              <w:rPr>
                <w:rFonts w:ascii="Calibri" w:hAnsi="Calibri" w:cs="Times New Roman"/>
                <w:b/>
                <w:i/>
                <w:sz w:val="20"/>
                <w:szCs w:val="20"/>
              </w:rPr>
            </w:pPr>
            <w:r w:rsidRPr="00BB0A84">
              <w:rPr>
                <w:rFonts w:ascii="Calibri" w:hAnsi="Calibri" w:cs="Times New Roman"/>
                <w:b/>
                <w:i/>
                <w:sz w:val="20"/>
                <w:szCs w:val="20"/>
              </w:rPr>
              <w:t>Week 2</w:t>
            </w:r>
          </w:p>
          <w:p w14:paraId="3050D6B1" w14:textId="4FF76A02" w:rsidR="00C2635B" w:rsidRPr="00BB0A84" w:rsidRDefault="00C2635B" w:rsidP="006B7E66">
            <w:pPr>
              <w:rPr>
                <w:rFonts w:ascii="Calibri" w:hAnsi="Calibri" w:cs="Times New Roman"/>
                <w:b/>
                <w:i/>
                <w:sz w:val="20"/>
                <w:szCs w:val="20"/>
              </w:rPr>
            </w:pPr>
            <w:r>
              <w:rPr>
                <w:rFonts w:ascii="Calibri" w:hAnsi="Calibri" w:cs="Times New Roman"/>
                <w:b/>
                <w:i/>
                <w:sz w:val="20"/>
                <w:szCs w:val="20"/>
              </w:rPr>
              <w:t>8/21-</w:t>
            </w:r>
            <w:r w:rsidR="0093332D">
              <w:rPr>
                <w:rFonts w:ascii="Calibri" w:hAnsi="Calibri" w:cs="Times New Roman"/>
                <w:b/>
                <w:i/>
                <w:sz w:val="20"/>
                <w:szCs w:val="20"/>
              </w:rPr>
              <w:t>8/27</w:t>
            </w:r>
          </w:p>
          <w:p w14:paraId="7E9533A0" w14:textId="77777777" w:rsidR="002D2562" w:rsidRDefault="002D2562" w:rsidP="002D2562">
            <w:pPr>
              <w:rPr>
                <w:rFonts w:asciiTheme="minorHAnsi" w:hAnsiTheme="minorHAnsi" w:cs="Times New Roman"/>
                <w:b/>
                <w:sz w:val="20"/>
                <w:szCs w:val="20"/>
              </w:rPr>
            </w:pPr>
            <w:r>
              <w:rPr>
                <w:rFonts w:asciiTheme="minorHAnsi" w:hAnsiTheme="minorHAnsi" w:cs="Times New Roman"/>
                <w:b/>
                <w:sz w:val="20"/>
                <w:szCs w:val="20"/>
              </w:rPr>
              <w:t>Legislation for ELs</w:t>
            </w:r>
          </w:p>
          <w:p w14:paraId="4FEAB3EB" w14:textId="77777777" w:rsidR="00F07F22" w:rsidRPr="00BB0A84" w:rsidRDefault="00F07F22" w:rsidP="00A04DB2">
            <w:pPr>
              <w:rPr>
                <w:rFonts w:ascii="Calibri" w:hAnsi="Calibri" w:cs="Times New Roman"/>
                <w:b/>
                <w:i/>
                <w:sz w:val="20"/>
                <w:szCs w:val="20"/>
              </w:rPr>
            </w:pPr>
          </w:p>
        </w:tc>
        <w:tc>
          <w:tcPr>
            <w:tcW w:w="3192" w:type="dxa"/>
          </w:tcPr>
          <w:p w14:paraId="3DD95A41" w14:textId="77777777" w:rsidR="00BF4E19" w:rsidRPr="0086662E" w:rsidRDefault="00BF4E19" w:rsidP="00BF4E19">
            <w:pPr>
              <w:rPr>
                <w:rFonts w:ascii="Calibri" w:hAnsi="Calibri" w:cs="Times New Roman"/>
                <w:bCs/>
                <w:sz w:val="20"/>
                <w:szCs w:val="20"/>
              </w:rPr>
            </w:pPr>
            <w:r w:rsidRPr="0086662E">
              <w:rPr>
                <w:rFonts w:ascii="Calibri" w:hAnsi="Calibri" w:cs="Times New Roman"/>
                <w:bCs/>
                <w:sz w:val="20"/>
                <w:szCs w:val="20"/>
              </w:rPr>
              <w:t>-Read Chapter 4 (Wright text)</w:t>
            </w:r>
          </w:p>
          <w:p w14:paraId="775B7564" w14:textId="77777777" w:rsidR="00BF4E19" w:rsidRPr="0086662E" w:rsidRDefault="00BF4E19" w:rsidP="00BF4E19">
            <w:pPr>
              <w:rPr>
                <w:rFonts w:ascii="Calibri" w:hAnsi="Calibri" w:cs="Times New Roman"/>
                <w:bCs/>
                <w:sz w:val="20"/>
                <w:szCs w:val="20"/>
              </w:rPr>
            </w:pPr>
            <w:r w:rsidRPr="0086662E">
              <w:rPr>
                <w:rFonts w:ascii="Calibri" w:hAnsi="Calibri" w:cs="Times New Roman"/>
                <w:bCs/>
                <w:sz w:val="20"/>
                <w:szCs w:val="20"/>
              </w:rPr>
              <w:t>-Required Readings in MyCourses</w:t>
            </w:r>
          </w:p>
          <w:p w14:paraId="30AC05DB" w14:textId="779139EA" w:rsidR="00BF4E19" w:rsidRPr="0086662E" w:rsidRDefault="00BF4E19" w:rsidP="00BF4E19">
            <w:pPr>
              <w:rPr>
                <w:rFonts w:ascii="Calibri" w:hAnsi="Calibri" w:cs="Times New Roman"/>
                <w:bCs/>
                <w:sz w:val="20"/>
                <w:szCs w:val="20"/>
              </w:rPr>
            </w:pPr>
            <w:r w:rsidRPr="0086662E">
              <w:rPr>
                <w:rFonts w:ascii="Calibri" w:hAnsi="Calibri" w:cs="Times New Roman"/>
                <w:bCs/>
                <w:sz w:val="20"/>
                <w:szCs w:val="20"/>
              </w:rPr>
              <w:t>REVIEW both the 1990 Consent Decree SUMMARY &amp; actual Court Order.</w:t>
            </w:r>
          </w:p>
          <w:p w14:paraId="7A05168F" w14:textId="300A9271" w:rsidR="00F07F22" w:rsidRPr="0086662E" w:rsidRDefault="00BF4E19" w:rsidP="00BF4E19">
            <w:pPr>
              <w:rPr>
                <w:rFonts w:ascii="Calibri" w:hAnsi="Calibri" w:cs="Times New Roman"/>
                <w:bCs/>
                <w:sz w:val="20"/>
                <w:szCs w:val="20"/>
              </w:rPr>
            </w:pPr>
            <w:r w:rsidRPr="0086662E">
              <w:rPr>
                <w:rFonts w:ascii="Calibri" w:hAnsi="Calibri" w:cs="Times New Roman"/>
                <w:bCs/>
                <w:sz w:val="20"/>
                <w:szCs w:val="20"/>
              </w:rPr>
              <w:lastRenderedPageBreak/>
              <w:t>EXPLORE supplemental resources provided.</w:t>
            </w:r>
          </w:p>
        </w:tc>
        <w:tc>
          <w:tcPr>
            <w:tcW w:w="3192" w:type="dxa"/>
          </w:tcPr>
          <w:p w14:paraId="62DF2B69" w14:textId="066AD2EC" w:rsidR="00F07F22" w:rsidRDefault="008E3AD1" w:rsidP="006B7E66">
            <w:pPr>
              <w:rPr>
                <w:rFonts w:ascii="Calibri" w:hAnsi="Calibri" w:cs="Times New Roman"/>
                <w:sz w:val="20"/>
                <w:szCs w:val="20"/>
              </w:rPr>
            </w:pPr>
            <w:r w:rsidRPr="00BA780D">
              <w:rPr>
                <w:rFonts w:ascii="Calibri" w:hAnsi="Calibri" w:cs="Times New Roman"/>
                <w:color w:val="FF0000"/>
                <w:sz w:val="20"/>
                <w:szCs w:val="20"/>
              </w:rPr>
              <w:lastRenderedPageBreak/>
              <w:t>-</w:t>
            </w:r>
            <w:r w:rsidR="00BF4E19" w:rsidRPr="00BA780D">
              <w:rPr>
                <w:rFonts w:ascii="Calibri" w:hAnsi="Calibri" w:cs="Times New Roman"/>
                <w:color w:val="FF0000"/>
                <w:sz w:val="20"/>
                <w:szCs w:val="20"/>
              </w:rPr>
              <w:t xml:space="preserve"> Florida Consent Decree Jigsaw</w:t>
            </w:r>
            <w:r w:rsidR="00BF4E19" w:rsidRPr="00BF4E19">
              <w:rPr>
                <w:rFonts w:ascii="Calibri" w:hAnsi="Calibri" w:cs="Times New Roman"/>
                <w:sz w:val="20"/>
                <w:szCs w:val="20"/>
              </w:rPr>
              <w:t>-</w:t>
            </w:r>
            <w:r w:rsidR="006F4147">
              <w:rPr>
                <w:rFonts w:ascii="Calibri" w:hAnsi="Calibri" w:cs="Times New Roman"/>
                <w:sz w:val="20"/>
                <w:szCs w:val="20"/>
              </w:rPr>
              <w:t xml:space="preserve">your part </w:t>
            </w:r>
            <w:r w:rsidR="00BF4E19" w:rsidRPr="00BF4E19">
              <w:rPr>
                <w:rFonts w:ascii="Calibri" w:hAnsi="Calibri" w:cs="Times New Roman"/>
                <w:sz w:val="20"/>
                <w:szCs w:val="20"/>
              </w:rPr>
              <w:t>due</w:t>
            </w:r>
            <w:r w:rsidR="00FB5903">
              <w:rPr>
                <w:rFonts w:ascii="Calibri" w:hAnsi="Calibri" w:cs="Times New Roman"/>
                <w:sz w:val="20"/>
                <w:szCs w:val="20"/>
              </w:rPr>
              <w:t xml:space="preserve"> in Google </w:t>
            </w:r>
            <w:r w:rsidR="00F22D4F">
              <w:rPr>
                <w:rFonts w:ascii="Calibri" w:hAnsi="Calibri" w:cs="Times New Roman"/>
                <w:sz w:val="20"/>
                <w:szCs w:val="20"/>
              </w:rPr>
              <w:t>Docs</w:t>
            </w:r>
            <w:r w:rsidR="00FB5903">
              <w:rPr>
                <w:rFonts w:ascii="Calibri" w:hAnsi="Calibri" w:cs="Times New Roman"/>
                <w:sz w:val="20"/>
                <w:szCs w:val="20"/>
              </w:rPr>
              <w:t xml:space="preserve"> by Sunday night</w:t>
            </w:r>
            <w:r w:rsidR="004B5B1F">
              <w:rPr>
                <w:rFonts w:ascii="Calibri" w:hAnsi="Calibri" w:cs="Times New Roman"/>
                <w:sz w:val="20"/>
                <w:szCs w:val="20"/>
              </w:rPr>
              <w:t xml:space="preserve"> (8/</w:t>
            </w:r>
            <w:r w:rsidR="00DD2DD9">
              <w:rPr>
                <w:rFonts w:ascii="Calibri" w:hAnsi="Calibri" w:cs="Times New Roman"/>
                <w:sz w:val="20"/>
                <w:szCs w:val="20"/>
              </w:rPr>
              <w:t>27</w:t>
            </w:r>
            <w:r w:rsidR="004B5B1F">
              <w:rPr>
                <w:rFonts w:ascii="Calibri" w:hAnsi="Calibri" w:cs="Times New Roman"/>
                <w:sz w:val="20"/>
                <w:szCs w:val="20"/>
              </w:rPr>
              <w:t>)</w:t>
            </w:r>
            <w:r w:rsidR="00FB5903">
              <w:rPr>
                <w:rFonts w:ascii="Calibri" w:hAnsi="Calibri" w:cs="Times New Roman"/>
                <w:sz w:val="20"/>
                <w:szCs w:val="20"/>
              </w:rPr>
              <w:t xml:space="preserve"> </w:t>
            </w:r>
          </w:p>
          <w:p w14:paraId="4AF74E2F" w14:textId="4504CE6C" w:rsidR="00FB5903" w:rsidRDefault="00F2582B" w:rsidP="006B7E66">
            <w:pPr>
              <w:rPr>
                <w:rFonts w:ascii="Calibri" w:hAnsi="Calibri" w:cs="Times New Roman"/>
                <w:color w:val="FF0000"/>
                <w:sz w:val="20"/>
                <w:szCs w:val="20"/>
              </w:rPr>
            </w:pPr>
            <w:r>
              <w:rPr>
                <w:rFonts w:ascii="Calibri" w:hAnsi="Calibri" w:cs="Times New Roman"/>
                <w:color w:val="FF0000"/>
                <w:sz w:val="20"/>
                <w:szCs w:val="20"/>
              </w:rPr>
              <w:t>*</w:t>
            </w:r>
            <w:r w:rsidR="00FB5903">
              <w:rPr>
                <w:rFonts w:ascii="Calibri" w:hAnsi="Calibri" w:cs="Times New Roman"/>
                <w:color w:val="FF0000"/>
                <w:sz w:val="20"/>
                <w:szCs w:val="20"/>
              </w:rPr>
              <w:t xml:space="preserve">Upload </w:t>
            </w:r>
            <w:r w:rsidR="006F4147">
              <w:rPr>
                <w:rFonts w:ascii="Calibri" w:hAnsi="Calibri" w:cs="Times New Roman"/>
                <w:color w:val="FF0000"/>
                <w:sz w:val="20"/>
                <w:szCs w:val="20"/>
              </w:rPr>
              <w:t xml:space="preserve">completed document </w:t>
            </w:r>
            <w:r w:rsidR="00FB5903">
              <w:rPr>
                <w:rFonts w:ascii="Calibri" w:hAnsi="Calibri" w:cs="Times New Roman"/>
                <w:color w:val="FF0000"/>
                <w:sz w:val="20"/>
                <w:szCs w:val="20"/>
              </w:rPr>
              <w:t xml:space="preserve">and submit to AP </w:t>
            </w:r>
            <w:r w:rsidR="005F1C47">
              <w:rPr>
                <w:rFonts w:ascii="Calibri" w:hAnsi="Calibri" w:cs="Times New Roman"/>
                <w:color w:val="FF0000"/>
                <w:sz w:val="20"/>
                <w:szCs w:val="20"/>
              </w:rPr>
              <w:t>by Wednesday</w:t>
            </w:r>
            <w:r w:rsidR="004B5B1F">
              <w:rPr>
                <w:rFonts w:ascii="Calibri" w:hAnsi="Calibri" w:cs="Times New Roman"/>
                <w:color w:val="FF0000"/>
                <w:sz w:val="20"/>
                <w:szCs w:val="20"/>
              </w:rPr>
              <w:t xml:space="preserve"> </w:t>
            </w:r>
            <w:r w:rsidR="00C542C3">
              <w:rPr>
                <w:rFonts w:ascii="Calibri" w:hAnsi="Calibri" w:cs="Times New Roman"/>
                <w:color w:val="FF0000"/>
                <w:sz w:val="20"/>
                <w:szCs w:val="20"/>
              </w:rPr>
              <w:t>(8/</w:t>
            </w:r>
            <w:r w:rsidR="00D16967">
              <w:rPr>
                <w:rFonts w:ascii="Calibri" w:hAnsi="Calibri" w:cs="Times New Roman"/>
                <w:color w:val="FF0000"/>
                <w:sz w:val="20"/>
                <w:szCs w:val="20"/>
              </w:rPr>
              <w:t>30</w:t>
            </w:r>
            <w:r w:rsidR="00C542C3">
              <w:rPr>
                <w:rFonts w:ascii="Calibri" w:hAnsi="Calibri" w:cs="Times New Roman"/>
                <w:color w:val="FF0000"/>
                <w:sz w:val="20"/>
                <w:szCs w:val="20"/>
              </w:rPr>
              <w:t>)</w:t>
            </w:r>
          </w:p>
          <w:p w14:paraId="2DE5AF00" w14:textId="77777777" w:rsidR="00702A4C" w:rsidRDefault="00702A4C" w:rsidP="006B7E66">
            <w:pPr>
              <w:rPr>
                <w:rFonts w:ascii="Calibri" w:hAnsi="Calibri" w:cs="Times New Roman"/>
                <w:sz w:val="20"/>
                <w:szCs w:val="20"/>
              </w:rPr>
            </w:pPr>
          </w:p>
          <w:p w14:paraId="3AB516E7" w14:textId="22F4FE6F" w:rsidR="0010712D" w:rsidRDefault="00D242AB" w:rsidP="006B7E66">
            <w:pPr>
              <w:rPr>
                <w:rFonts w:ascii="Calibri" w:hAnsi="Calibri" w:cs="Times New Roman"/>
                <w:sz w:val="20"/>
                <w:szCs w:val="20"/>
              </w:rPr>
            </w:pPr>
            <w:r w:rsidRPr="00D242AB">
              <w:rPr>
                <w:rFonts w:ascii="Calibri" w:hAnsi="Calibri" w:cs="Times New Roman"/>
                <w:sz w:val="20"/>
                <w:szCs w:val="20"/>
              </w:rPr>
              <w:t>-Immigration reflection</w:t>
            </w:r>
            <w:r w:rsidR="00C542C3">
              <w:rPr>
                <w:rFonts w:ascii="Calibri" w:hAnsi="Calibri" w:cs="Times New Roman"/>
                <w:sz w:val="20"/>
                <w:szCs w:val="20"/>
              </w:rPr>
              <w:t xml:space="preserve"> Due 8/</w:t>
            </w:r>
            <w:r w:rsidR="0039060B">
              <w:rPr>
                <w:rFonts w:ascii="Calibri" w:hAnsi="Calibri" w:cs="Times New Roman"/>
                <w:sz w:val="20"/>
                <w:szCs w:val="20"/>
              </w:rPr>
              <w:t>27</w:t>
            </w:r>
          </w:p>
          <w:p w14:paraId="7FBA7243" w14:textId="77777777" w:rsidR="00702A4C" w:rsidRDefault="00702A4C" w:rsidP="006B7E66">
            <w:pPr>
              <w:rPr>
                <w:rFonts w:ascii="Calibri" w:hAnsi="Calibri" w:cs="Times New Roman"/>
                <w:sz w:val="20"/>
                <w:szCs w:val="20"/>
              </w:rPr>
            </w:pPr>
          </w:p>
          <w:p w14:paraId="303F6423" w14:textId="5F775310" w:rsidR="0067249B" w:rsidRPr="00D4768B" w:rsidRDefault="0067249B" w:rsidP="006B7E66">
            <w:pPr>
              <w:rPr>
                <w:rFonts w:ascii="Calibri" w:hAnsi="Calibri" w:cs="Times New Roman"/>
                <w:color w:val="FF0000"/>
                <w:sz w:val="20"/>
                <w:szCs w:val="20"/>
              </w:rPr>
            </w:pPr>
            <w:r w:rsidRPr="0067249B">
              <w:rPr>
                <w:rFonts w:ascii="Calibri" w:hAnsi="Calibri" w:cs="Times New Roman"/>
                <w:sz w:val="20"/>
                <w:szCs w:val="20"/>
              </w:rPr>
              <w:t>-</w:t>
            </w:r>
            <w:r w:rsidRPr="0067249B">
              <w:t xml:space="preserve"> </w:t>
            </w:r>
            <w:r w:rsidRPr="0067249B">
              <w:rPr>
                <w:rFonts w:ascii="Calibri" w:hAnsi="Calibri" w:cs="Times New Roman"/>
                <w:sz w:val="20"/>
                <w:szCs w:val="20"/>
              </w:rPr>
              <w:t>Apply for ESOL Placement (OSP Commons)-Go to the ESOL School-based Notebook Module for details</w:t>
            </w:r>
          </w:p>
        </w:tc>
      </w:tr>
      <w:tr w:rsidR="00F07F22" w:rsidRPr="00BB0A84" w14:paraId="3C7AF787" w14:textId="77777777" w:rsidTr="006B7E66">
        <w:trPr>
          <w:jc w:val="center"/>
        </w:trPr>
        <w:tc>
          <w:tcPr>
            <w:tcW w:w="3192" w:type="dxa"/>
          </w:tcPr>
          <w:p w14:paraId="67240031" w14:textId="77777777" w:rsidR="00F07F22" w:rsidRPr="00BB0A84" w:rsidRDefault="00F07F22" w:rsidP="006B7E66">
            <w:pPr>
              <w:rPr>
                <w:rFonts w:ascii="Calibri" w:hAnsi="Calibri" w:cs="Times New Roman"/>
                <w:b/>
                <w:i/>
                <w:sz w:val="20"/>
                <w:szCs w:val="20"/>
              </w:rPr>
            </w:pPr>
            <w:r w:rsidRPr="00BB0A84">
              <w:rPr>
                <w:rFonts w:ascii="Calibri" w:hAnsi="Calibri" w:cs="Times New Roman"/>
                <w:b/>
                <w:i/>
                <w:sz w:val="20"/>
                <w:szCs w:val="20"/>
              </w:rPr>
              <w:lastRenderedPageBreak/>
              <w:t>Week 3</w:t>
            </w:r>
          </w:p>
          <w:p w14:paraId="298F776F" w14:textId="77777777" w:rsidR="00F07F22" w:rsidRDefault="0093332D" w:rsidP="006B7E66">
            <w:pPr>
              <w:rPr>
                <w:rFonts w:ascii="Calibri" w:hAnsi="Calibri" w:cs="Times New Roman"/>
                <w:b/>
                <w:i/>
                <w:sz w:val="20"/>
                <w:szCs w:val="20"/>
              </w:rPr>
            </w:pPr>
            <w:r>
              <w:rPr>
                <w:rFonts w:ascii="Calibri" w:hAnsi="Calibri" w:cs="Times New Roman"/>
                <w:b/>
                <w:i/>
                <w:sz w:val="20"/>
                <w:szCs w:val="20"/>
              </w:rPr>
              <w:t>8/28-9/3</w:t>
            </w:r>
          </w:p>
          <w:p w14:paraId="7FE5A268" w14:textId="77777777" w:rsidR="005E3FFC" w:rsidRDefault="005E3FFC" w:rsidP="005E3FFC">
            <w:pPr>
              <w:rPr>
                <w:rFonts w:asciiTheme="minorHAnsi" w:hAnsiTheme="minorHAnsi" w:cs="Times New Roman"/>
                <w:b/>
                <w:sz w:val="20"/>
                <w:szCs w:val="20"/>
              </w:rPr>
            </w:pPr>
            <w:r>
              <w:rPr>
                <w:rFonts w:asciiTheme="minorHAnsi" w:hAnsiTheme="minorHAnsi" w:cs="Times New Roman"/>
                <w:b/>
                <w:sz w:val="20"/>
                <w:szCs w:val="20"/>
              </w:rPr>
              <w:t>Culture and Diversity</w:t>
            </w:r>
          </w:p>
          <w:p w14:paraId="6B284AAA" w14:textId="2B7E3A22" w:rsidR="005E3FFC" w:rsidRPr="00BB0A84" w:rsidRDefault="005E3FFC" w:rsidP="006B7E66">
            <w:pPr>
              <w:rPr>
                <w:rFonts w:ascii="Calibri" w:hAnsi="Calibri" w:cs="Times New Roman"/>
                <w:b/>
                <w:i/>
                <w:sz w:val="20"/>
                <w:szCs w:val="20"/>
              </w:rPr>
            </w:pPr>
          </w:p>
        </w:tc>
        <w:tc>
          <w:tcPr>
            <w:tcW w:w="3192" w:type="dxa"/>
          </w:tcPr>
          <w:p w14:paraId="2E568C67" w14:textId="6B3B7222" w:rsidR="008E3AD1" w:rsidRPr="0086662E" w:rsidRDefault="008E3AD1" w:rsidP="008E3AD1">
            <w:pPr>
              <w:rPr>
                <w:rFonts w:ascii="Calibri" w:hAnsi="Calibri" w:cs="Times New Roman"/>
                <w:bCs/>
                <w:sz w:val="20"/>
                <w:szCs w:val="20"/>
              </w:rPr>
            </w:pPr>
            <w:r w:rsidRPr="0086662E">
              <w:rPr>
                <w:rFonts w:ascii="Calibri" w:hAnsi="Calibri" w:cs="Times New Roman"/>
                <w:bCs/>
                <w:sz w:val="20"/>
                <w:szCs w:val="20"/>
              </w:rPr>
              <w:t>- Cultural Identity Development (LAB at Brown University, 2002) (In MyCourses)</w:t>
            </w:r>
          </w:p>
          <w:p w14:paraId="495520FC" w14:textId="77777777" w:rsidR="008E3AD1" w:rsidRPr="0086662E" w:rsidRDefault="008E3AD1" w:rsidP="008E3AD1">
            <w:pPr>
              <w:rPr>
                <w:rFonts w:ascii="Calibri" w:hAnsi="Calibri" w:cs="Times New Roman"/>
                <w:bCs/>
                <w:sz w:val="20"/>
                <w:szCs w:val="20"/>
              </w:rPr>
            </w:pPr>
          </w:p>
          <w:p w14:paraId="03C5470F" w14:textId="61DF4E05" w:rsidR="00F07F22" w:rsidRPr="0086662E" w:rsidRDefault="008E3AD1" w:rsidP="008E3AD1">
            <w:pPr>
              <w:rPr>
                <w:rFonts w:ascii="Calibri" w:hAnsi="Calibri" w:cs="Times New Roman"/>
                <w:bCs/>
                <w:sz w:val="20"/>
                <w:szCs w:val="20"/>
              </w:rPr>
            </w:pPr>
            <w:r w:rsidRPr="0086662E">
              <w:rPr>
                <w:rFonts w:ascii="Calibri" w:hAnsi="Calibri" w:cs="Times New Roman"/>
                <w:bCs/>
                <w:sz w:val="20"/>
                <w:szCs w:val="20"/>
              </w:rPr>
              <w:t>-Ch. 9 (Diaz-Rico) (in MyCourses)</w:t>
            </w:r>
          </w:p>
        </w:tc>
        <w:tc>
          <w:tcPr>
            <w:tcW w:w="3192" w:type="dxa"/>
          </w:tcPr>
          <w:p w14:paraId="51A16BAD" w14:textId="4EF9F37A" w:rsidR="00610BF3" w:rsidRDefault="00003CC8" w:rsidP="00610BF3">
            <w:pPr>
              <w:rPr>
                <w:rFonts w:ascii="Calibri" w:hAnsi="Calibri" w:cs="Times New Roman"/>
                <w:sz w:val="20"/>
                <w:szCs w:val="20"/>
              </w:rPr>
            </w:pPr>
            <w:r>
              <w:rPr>
                <w:rFonts w:ascii="Calibri" w:hAnsi="Calibri" w:cs="Times New Roman"/>
                <w:sz w:val="20"/>
                <w:szCs w:val="20"/>
              </w:rPr>
              <w:t>-C</w:t>
            </w:r>
            <w:r w:rsidR="00610BF3" w:rsidRPr="00610BF3">
              <w:rPr>
                <w:rFonts w:ascii="Calibri" w:hAnsi="Calibri" w:cs="Times New Roman"/>
                <w:sz w:val="20"/>
                <w:szCs w:val="20"/>
              </w:rPr>
              <w:t>ultural value</w:t>
            </w:r>
            <w:r w:rsidR="008E3AD1">
              <w:rPr>
                <w:rFonts w:ascii="Calibri" w:hAnsi="Calibri" w:cs="Times New Roman"/>
                <w:sz w:val="20"/>
                <w:szCs w:val="20"/>
              </w:rPr>
              <w:t>s</w:t>
            </w:r>
            <w:r w:rsidR="00B66778">
              <w:rPr>
                <w:rFonts w:ascii="Calibri" w:hAnsi="Calibri" w:cs="Times New Roman"/>
                <w:sz w:val="20"/>
                <w:szCs w:val="20"/>
              </w:rPr>
              <w:t xml:space="preserve"> </w:t>
            </w:r>
            <w:r>
              <w:rPr>
                <w:rFonts w:ascii="Calibri" w:hAnsi="Calibri" w:cs="Times New Roman"/>
                <w:sz w:val="20"/>
                <w:szCs w:val="20"/>
              </w:rPr>
              <w:t xml:space="preserve">reflection </w:t>
            </w:r>
            <w:r w:rsidR="00B66778">
              <w:rPr>
                <w:rFonts w:ascii="Calibri" w:hAnsi="Calibri" w:cs="Times New Roman"/>
                <w:sz w:val="20"/>
                <w:szCs w:val="20"/>
              </w:rPr>
              <w:t>due 9/3</w:t>
            </w:r>
          </w:p>
          <w:p w14:paraId="5B338E1F" w14:textId="77777777" w:rsidR="00702A4C" w:rsidRPr="00610BF3" w:rsidRDefault="00702A4C" w:rsidP="00610BF3">
            <w:pPr>
              <w:rPr>
                <w:rFonts w:ascii="Calibri" w:hAnsi="Calibri" w:cs="Times New Roman"/>
                <w:sz w:val="20"/>
                <w:szCs w:val="20"/>
              </w:rPr>
            </w:pPr>
          </w:p>
          <w:p w14:paraId="4D46F3A3" w14:textId="7865DD39" w:rsidR="00F07F22" w:rsidRDefault="00610BF3" w:rsidP="00610BF3">
            <w:pPr>
              <w:rPr>
                <w:rFonts w:ascii="Calibri" w:hAnsi="Calibri" w:cs="Times New Roman"/>
                <w:sz w:val="20"/>
                <w:szCs w:val="20"/>
              </w:rPr>
            </w:pPr>
            <w:r w:rsidRPr="00610BF3">
              <w:rPr>
                <w:rFonts w:ascii="Calibri" w:hAnsi="Calibri" w:cs="Times New Roman"/>
                <w:sz w:val="20"/>
                <w:szCs w:val="20"/>
              </w:rPr>
              <w:t>- Working with ELs</w:t>
            </w:r>
            <w:r w:rsidR="00B66778">
              <w:rPr>
                <w:rFonts w:ascii="Calibri" w:hAnsi="Calibri" w:cs="Times New Roman"/>
                <w:sz w:val="20"/>
                <w:szCs w:val="20"/>
              </w:rPr>
              <w:t xml:space="preserve"> </w:t>
            </w:r>
            <w:r w:rsidR="00003CC8">
              <w:rPr>
                <w:rFonts w:ascii="Calibri" w:hAnsi="Calibri" w:cs="Times New Roman"/>
                <w:sz w:val="20"/>
                <w:szCs w:val="20"/>
              </w:rPr>
              <w:t>Discussion due</w:t>
            </w:r>
            <w:r w:rsidR="00B66778">
              <w:rPr>
                <w:rFonts w:ascii="Calibri" w:hAnsi="Calibri" w:cs="Times New Roman"/>
                <w:sz w:val="20"/>
                <w:szCs w:val="20"/>
              </w:rPr>
              <w:t xml:space="preserve"> 9/3</w:t>
            </w:r>
          </w:p>
          <w:p w14:paraId="28D81E20" w14:textId="77777777" w:rsidR="00702A4C" w:rsidRDefault="00702A4C" w:rsidP="00610BF3">
            <w:pPr>
              <w:rPr>
                <w:rFonts w:ascii="Calibri" w:hAnsi="Calibri" w:cs="Times New Roman"/>
                <w:sz w:val="20"/>
                <w:szCs w:val="20"/>
              </w:rPr>
            </w:pPr>
          </w:p>
          <w:p w14:paraId="4243C21F" w14:textId="40C19678" w:rsidR="001309D4" w:rsidRPr="00BB0A84" w:rsidRDefault="001309D4" w:rsidP="00610BF3">
            <w:pPr>
              <w:rPr>
                <w:rFonts w:ascii="Calibri" w:hAnsi="Calibri" w:cs="Times New Roman"/>
                <w:sz w:val="20"/>
                <w:szCs w:val="20"/>
              </w:rPr>
            </w:pPr>
            <w:r>
              <w:rPr>
                <w:rFonts w:ascii="Calibri" w:hAnsi="Calibri" w:cs="Times New Roman"/>
                <w:sz w:val="20"/>
                <w:szCs w:val="20"/>
              </w:rPr>
              <w:t xml:space="preserve">-Review the Family Engagement/Linguistic Analysis Project </w:t>
            </w:r>
            <w:r w:rsidR="00A04DB2">
              <w:rPr>
                <w:rFonts w:ascii="Calibri" w:hAnsi="Calibri" w:cs="Times New Roman"/>
                <w:sz w:val="20"/>
                <w:szCs w:val="20"/>
              </w:rPr>
              <w:t>details and get started with your group (due week 5</w:t>
            </w:r>
            <w:r w:rsidR="00C542C3">
              <w:rPr>
                <w:rFonts w:ascii="Calibri" w:hAnsi="Calibri" w:cs="Times New Roman"/>
                <w:sz w:val="20"/>
                <w:szCs w:val="20"/>
              </w:rPr>
              <w:t>-9/17</w:t>
            </w:r>
            <w:r w:rsidR="00A04DB2">
              <w:rPr>
                <w:rFonts w:ascii="Calibri" w:hAnsi="Calibri" w:cs="Times New Roman"/>
                <w:sz w:val="20"/>
                <w:szCs w:val="20"/>
              </w:rPr>
              <w:t>)</w:t>
            </w:r>
          </w:p>
        </w:tc>
      </w:tr>
      <w:tr w:rsidR="00F07F22" w:rsidRPr="00BB0A84" w14:paraId="764F226E" w14:textId="77777777" w:rsidTr="006B7E66">
        <w:trPr>
          <w:jc w:val="center"/>
        </w:trPr>
        <w:tc>
          <w:tcPr>
            <w:tcW w:w="3192" w:type="dxa"/>
          </w:tcPr>
          <w:p w14:paraId="5476CED5" w14:textId="77777777" w:rsidR="00F07F22" w:rsidRDefault="00F07F22" w:rsidP="006B7E66">
            <w:pPr>
              <w:rPr>
                <w:rFonts w:ascii="Calibri" w:hAnsi="Calibri" w:cs="Times New Roman"/>
                <w:b/>
                <w:i/>
                <w:sz w:val="20"/>
                <w:szCs w:val="20"/>
              </w:rPr>
            </w:pPr>
            <w:r w:rsidRPr="00BB0A84">
              <w:rPr>
                <w:rFonts w:ascii="Calibri" w:hAnsi="Calibri" w:cs="Times New Roman"/>
                <w:b/>
                <w:i/>
                <w:sz w:val="20"/>
                <w:szCs w:val="20"/>
              </w:rPr>
              <w:t xml:space="preserve">Week 4 </w:t>
            </w:r>
          </w:p>
          <w:p w14:paraId="3769FDDD" w14:textId="78305614" w:rsidR="0093332D" w:rsidRDefault="0093332D" w:rsidP="006B7E66">
            <w:pPr>
              <w:rPr>
                <w:rFonts w:ascii="Calibri" w:hAnsi="Calibri" w:cs="Times New Roman"/>
                <w:b/>
                <w:i/>
                <w:sz w:val="20"/>
                <w:szCs w:val="20"/>
              </w:rPr>
            </w:pPr>
            <w:r>
              <w:rPr>
                <w:rFonts w:ascii="Calibri" w:hAnsi="Calibri" w:cs="Times New Roman"/>
                <w:b/>
                <w:i/>
                <w:sz w:val="20"/>
                <w:szCs w:val="20"/>
              </w:rPr>
              <w:t>9/4-9/10</w:t>
            </w:r>
          </w:p>
          <w:p w14:paraId="7BEE60BB" w14:textId="77777777" w:rsidR="00460598" w:rsidRDefault="00460598" w:rsidP="00460598">
            <w:pPr>
              <w:rPr>
                <w:rFonts w:asciiTheme="minorHAnsi" w:hAnsiTheme="minorHAnsi"/>
                <w:b/>
                <w:sz w:val="20"/>
                <w:szCs w:val="20"/>
              </w:rPr>
            </w:pPr>
            <w:r>
              <w:rPr>
                <w:rFonts w:asciiTheme="minorHAnsi" w:hAnsiTheme="minorHAnsi"/>
                <w:b/>
                <w:sz w:val="20"/>
                <w:szCs w:val="20"/>
              </w:rPr>
              <w:t>Language/Linguistics</w:t>
            </w:r>
          </w:p>
          <w:p w14:paraId="2899D35D" w14:textId="77777777" w:rsidR="006E76C0" w:rsidRDefault="006E76C0" w:rsidP="00460598">
            <w:pPr>
              <w:rPr>
                <w:rFonts w:asciiTheme="minorHAnsi" w:hAnsiTheme="minorHAnsi"/>
                <w:b/>
                <w:sz w:val="20"/>
                <w:szCs w:val="20"/>
              </w:rPr>
            </w:pPr>
          </w:p>
          <w:p w14:paraId="4BBF41BF" w14:textId="2A92A99B" w:rsidR="006E76C0" w:rsidRDefault="006E76C0" w:rsidP="00460598">
            <w:pPr>
              <w:rPr>
                <w:rFonts w:asciiTheme="minorHAnsi" w:hAnsiTheme="minorHAnsi"/>
                <w:b/>
                <w:sz w:val="20"/>
                <w:szCs w:val="20"/>
              </w:rPr>
            </w:pPr>
            <w:r>
              <w:rPr>
                <w:rFonts w:asciiTheme="minorHAnsi" w:hAnsiTheme="minorHAnsi"/>
                <w:b/>
                <w:sz w:val="20"/>
                <w:szCs w:val="20"/>
              </w:rPr>
              <w:t>SPC is closed Monday, 9/4 in honor of Labor Day</w:t>
            </w:r>
          </w:p>
          <w:p w14:paraId="690E536C" w14:textId="59323FEF" w:rsidR="00460598" w:rsidRPr="00BB0A84" w:rsidRDefault="001F6CA7" w:rsidP="006B7E66">
            <w:pPr>
              <w:rPr>
                <w:rFonts w:ascii="Calibri" w:hAnsi="Calibri" w:cs="Times New Roman"/>
                <w:b/>
                <w:i/>
                <w:sz w:val="20"/>
                <w:szCs w:val="20"/>
              </w:rPr>
            </w:pPr>
            <w:r>
              <w:rPr>
                <w:rFonts w:ascii="Calibri" w:hAnsi="Calibri"/>
                <w:b/>
                <w:i/>
                <w:noProof/>
                <w:sz w:val="20"/>
                <w:szCs w:val="20"/>
              </w:rPr>
              <w:drawing>
                <wp:inline distT="0" distB="0" distL="0" distR="0" wp14:anchorId="4B9372DC" wp14:editId="23604A9D">
                  <wp:extent cx="809625" cy="809625"/>
                  <wp:effectExtent l="0" t="0" r="9525" b="9525"/>
                  <wp:docPr id="118810742" name="Picture 1" descr="Labor Day Poster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or Day Poster Free Stock Photo - Public Domain Pictu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5A5BD4D9" w14:textId="77777777" w:rsidR="00F07F22" w:rsidRPr="00BB0A84" w:rsidRDefault="00F07F22" w:rsidP="00A04DB2">
            <w:pPr>
              <w:rPr>
                <w:rFonts w:ascii="Calibri" w:hAnsi="Calibri" w:cs="Times New Roman"/>
                <w:b/>
                <w:i/>
                <w:sz w:val="20"/>
                <w:szCs w:val="20"/>
              </w:rPr>
            </w:pPr>
          </w:p>
        </w:tc>
        <w:tc>
          <w:tcPr>
            <w:tcW w:w="3192" w:type="dxa"/>
          </w:tcPr>
          <w:p w14:paraId="58EF31F5" w14:textId="2A3C3B96" w:rsidR="0086662E" w:rsidRDefault="0086662E" w:rsidP="0086662E">
            <w:pPr>
              <w:rPr>
                <w:rFonts w:asciiTheme="minorHAnsi" w:hAnsiTheme="minorHAnsi" w:cstheme="minorHAnsi"/>
                <w:sz w:val="20"/>
                <w:szCs w:val="20"/>
              </w:rPr>
            </w:pPr>
            <w:r w:rsidRPr="00230D50">
              <w:rPr>
                <w:rFonts w:asciiTheme="minorHAnsi" w:hAnsiTheme="minorHAnsi" w:cstheme="minorHAnsi"/>
                <w:sz w:val="20"/>
                <w:szCs w:val="20"/>
              </w:rPr>
              <w:t xml:space="preserve">- Ch. </w:t>
            </w:r>
            <w:r w:rsidR="0051340C">
              <w:rPr>
                <w:rFonts w:asciiTheme="minorHAnsi" w:hAnsiTheme="minorHAnsi" w:cstheme="minorHAnsi"/>
                <w:sz w:val="20"/>
                <w:szCs w:val="20"/>
              </w:rPr>
              <w:t>2</w:t>
            </w:r>
            <w:r w:rsidRPr="00230D50">
              <w:rPr>
                <w:rFonts w:asciiTheme="minorHAnsi" w:hAnsiTheme="minorHAnsi" w:cstheme="minorHAnsi"/>
                <w:sz w:val="20"/>
                <w:szCs w:val="20"/>
              </w:rPr>
              <w:t xml:space="preserve"> (Wright)</w:t>
            </w:r>
          </w:p>
          <w:p w14:paraId="6D11E4D6" w14:textId="397761B8" w:rsidR="002B4E80" w:rsidRPr="00230D50" w:rsidRDefault="002B4E80" w:rsidP="0086662E">
            <w:pPr>
              <w:rPr>
                <w:rFonts w:asciiTheme="minorHAnsi" w:hAnsiTheme="minorHAnsi" w:cstheme="minorHAnsi"/>
                <w:sz w:val="20"/>
                <w:szCs w:val="20"/>
              </w:rPr>
            </w:pPr>
            <w:r>
              <w:rPr>
                <w:rFonts w:asciiTheme="minorHAnsi" w:hAnsiTheme="minorHAnsi" w:cstheme="minorHAnsi"/>
                <w:sz w:val="20"/>
                <w:szCs w:val="20"/>
              </w:rPr>
              <w:t>-Ch 1 Herrell and Jordan</w:t>
            </w:r>
          </w:p>
          <w:p w14:paraId="4778D67E" w14:textId="77777777" w:rsidR="00F07F22" w:rsidRDefault="007916F2" w:rsidP="006B7E66">
            <w:pPr>
              <w:rPr>
                <w:rFonts w:ascii="Calibri" w:hAnsi="Calibri" w:cs="Times New Roman"/>
                <w:bCs/>
                <w:sz w:val="20"/>
                <w:szCs w:val="20"/>
              </w:rPr>
            </w:pPr>
            <w:r w:rsidRPr="007916F2">
              <w:rPr>
                <w:rFonts w:ascii="Calibri" w:hAnsi="Calibri" w:cs="Times New Roman"/>
                <w:bCs/>
                <w:sz w:val="20"/>
                <w:szCs w:val="20"/>
              </w:rPr>
              <w:t>-</w:t>
            </w:r>
            <w:r w:rsidRPr="007916F2">
              <w:rPr>
                <w:bCs/>
              </w:rPr>
              <w:t xml:space="preserve"> </w:t>
            </w:r>
            <w:r w:rsidRPr="007916F2">
              <w:rPr>
                <w:rFonts w:ascii="Calibri" w:hAnsi="Calibri" w:cs="Times New Roman"/>
                <w:bCs/>
                <w:sz w:val="20"/>
                <w:szCs w:val="20"/>
              </w:rPr>
              <w:t>Interview with a Former ELL (video)</w:t>
            </w:r>
          </w:p>
          <w:p w14:paraId="10017841" w14:textId="63895A01" w:rsidR="00F2582B" w:rsidRPr="00F2582B" w:rsidRDefault="00F2582B" w:rsidP="006B7E66">
            <w:pPr>
              <w:rPr>
                <w:rFonts w:asciiTheme="minorHAnsi" w:hAnsiTheme="minorHAnsi" w:cs="Times New Roman"/>
                <w:sz w:val="20"/>
                <w:szCs w:val="20"/>
              </w:rPr>
            </w:pPr>
            <w:r w:rsidRPr="00AA2EEC">
              <w:rPr>
                <w:rFonts w:asciiTheme="minorHAnsi" w:hAnsiTheme="minorHAnsi" w:cs="Times New Roman"/>
                <w:sz w:val="20"/>
                <w:szCs w:val="20"/>
              </w:rPr>
              <w:t>-Readings and links in MyCourses</w:t>
            </w:r>
            <w:r>
              <w:rPr>
                <w:rFonts w:asciiTheme="minorHAnsi" w:hAnsiTheme="minorHAnsi" w:cs="Times New Roman"/>
                <w:sz w:val="20"/>
                <w:szCs w:val="20"/>
              </w:rPr>
              <w:t>-Module 4</w:t>
            </w:r>
          </w:p>
        </w:tc>
        <w:tc>
          <w:tcPr>
            <w:tcW w:w="3192" w:type="dxa"/>
          </w:tcPr>
          <w:p w14:paraId="6F915D8F" w14:textId="77777777" w:rsidR="004874A0" w:rsidRDefault="004874A0" w:rsidP="004874A0">
            <w:pPr>
              <w:rPr>
                <w:rFonts w:asciiTheme="minorHAnsi" w:hAnsiTheme="minorHAnsi" w:cs="Times New Roman"/>
                <w:sz w:val="20"/>
                <w:szCs w:val="20"/>
              </w:rPr>
            </w:pPr>
            <w:r w:rsidRPr="00AA2EEC">
              <w:rPr>
                <w:rFonts w:asciiTheme="minorHAnsi" w:hAnsiTheme="minorHAnsi" w:cs="Times New Roman"/>
                <w:sz w:val="20"/>
                <w:szCs w:val="20"/>
              </w:rPr>
              <w:t>***</w:t>
            </w:r>
            <w:r>
              <w:rPr>
                <w:rFonts w:asciiTheme="minorHAnsi" w:hAnsiTheme="minorHAnsi" w:cs="Times New Roman"/>
                <w:sz w:val="20"/>
                <w:szCs w:val="20"/>
              </w:rPr>
              <w:t xml:space="preserve">Deadline to </w:t>
            </w:r>
            <w:r w:rsidRPr="00AA2EEC">
              <w:rPr>
                <w:rFonts w:asciiTheme="minorHAnsi" w:hAnsiTheme="minorHAnsi" w:cs="Times New Roman"/>
                <w:sz w:val="20"/>
                <w:szCs w:val="20"/>
              </w:rPr>
              <w:t>Apply for SBH if not in Practicum</w:t>
            </w:r>
            <w:r>
              <w:rPr>
                <w:rFonts w:asciiTheme="minorHAnsi" w:hAnsiTheme="minorHAnsi" w:cs="Times New Roman"/>
                <w:sz w:val="20"/>
                <w:szCs w:val="20"/>
              </w:rPr>
              <w:t>-see survey link in ESOL SBH Module</w:t>
            </w:r>
          </w:p>
          <w:p w14:paraId="3DB7E3E0" w14:textId="68139B59" w:rsidR="001A29D2" w:rsidRDefault="001A29D2" w:rsidP="004874A0">
            <w:pPr>
              <w:rPr>
                <w:rFonts w:asciiTheme="minorHAnsi" w:hAnsiTheme="minorHAnsi" w:cs="Times New Roman"/>
                <w:sz w:val="20"/>
                <w:szCs w:val="20"/>
              </w:rPr>
            </w:pPr>
            <w:r>
              <w:rPr>
                <w:rFonts w:asciiTheme="minorHAnsi" w:hAnsiTheme="minorHAnsi" w:cs="Times New Roman"/>
                <w:sz w:val="20"/>
                <w:szCs w:val="20"/>
              </w:rPr>
              <w:t>-At the Pasar Discussion</w:t>
            </w:r>
            <w:r w:rsidR="00B66778">
              <w:rPr>
                <w:rFonts w:asciiTheme="minorHAnsi" w:hAnsiTheme="minorHAnsi" w:cs="Times New Roman"/>
                <w:sz w:val="20"/>
                <w:szCs w:val="20"/>
              </w:rPr>
              <w:t xml:space="preserve"> due 9/10</w:t>
            </w:r>
          </w:p>
          <w:p w14:paraId="0D62EDDE" w14:textId="77777777" w:rsidR="00702A4C" w:rsidRDefault="00702A4C" w:rsidP="004874A0">
            <w:pPr>
              <w:rPr>
                <w:rFonts w:asciiTheme="minorHAnsi" w:hAnsiTheme="minorHAnsi" w:cs="Times New Roman"/>
                <w:sz w:val="20"/>
                <w:szCs w:val="20"/>
              </w:rPr>
            </w:pPr>
          </w:p>
          <w:p w14:paraId="19F681B8" w14:textId="0ED43BAD" w:rsidR="001A29D2" w:rsidRDefault="001A29D2" w:rsidP="004874A0">
            <w:pPr>
              <w:rPr>
                <w:rFonts w:asciiTheme="minorHAnsi" w:hAnsiTheme="minorHAnsi" w:cs="Times New Roman"/>
                <w:sz w:val="20"/>
                <w:szCs w:val="20"/>
              </w:rPr>
            </w:pPr>
            <w:r>
              <w:rPr>
                <w:rFonts w:asciiTheme="minorHAnsi" w:hAnsiTheme="minorHAnsi" w:cs="Times New Roman"/>
                <w:sz w:val="20"/>
                <w:szCs w:val="20"/>
              </w:rPr>
              <w:t>-</w:t>
            </w:r>
            <w:r w:rsidR="008253A2">
              <w:rPr>
                <w:rFonts w:asciiTheme="minorHAnsi" w:hAnsiTheme="minorHAnsi" w:cs="Times New Roman"/>
                <w:sz w:val="20"/>
                <w:szCs w:val="20"/>
              </w:rPr>
              <w:t>-Interview with a Former EL Quiz Online-Due</w:t>
            </w:r>
            <w:r w:rsidR="00B66778">
              <w:rPr>
                <w:rFonts w:asciiTheme="minorHAnsi" w:hAnsiTheme="minorHAnsi" w:cs="Times New Roman"/>
                <w:sz w:val="20"/>
                <w:szCs w:val="20"/>
              </w:rPr>
              <w:t>9/10</w:t>
            </w:r>
          </w:p>
          <w:p w14:paraId="2D451E45" w14:textId="77777777" w:rsidR="00702A4C" w:rsidRDefault="00702A4C" w:rsidP="004874A0">
            <w:pPr>
              <w:rPr>
                <w:rFonts w:asciiTheme="minorHAnsi" w:hAnsiTheme="minorHAnsi" w:cs="Times New Roman"/>
                <w:sz w:val="20"/>
                <w:szCs w:val="20"/>
              </w:rPr>
            </w:pPr>
          </w:p>
          <w:p w14:paraId="236F0CEA" w14:textId="3B95FCE4" w:rsidR="00F07F22" w:rsidRPr="00D4768B" w:rsidRDefault="00D242AB" w:rsidP="006B7E66">
            <w:pPr>
              <w:rPr>
                <w:rFonts w:ascii="Calibri" w:hAnsi="Calibri" w:cs="Times New Roman"/>
                <w:sz w:val="20"/>
                <w:szCs w:val="20"/>
              </w:rPr>
            </w:pPr>
            <w:r>
              <w:rPr>
                <w:rFonts w:ascii="Calibri" w:hAnsi="Calibri" w:cs="Times New Roman"/>
                <w:sz w:val="20"/>
                <w:szCs w:val="20"/>
              </w:rPr>
              <w:t>-Continue working on the Family Engagement/Linguistic Analysis Project (due week 5</w:t>
            </w:r>
            <w:r w:rsidR="00C542C3">
              <w:rPr>
                <w:rFonts w:ascii="Calibri" w:hAnsi="Calibri" w:cs="Times New Roman"/>
                <w:sz w:val="20"/>
                <w:szCs w:val="20"/>
              </w:rPr>
              <w:t>-9/17</w:t>
            </w:r>
            <w:r>
              <w:rPr>
                <w:rFonts w:ascii="Calibri" w:hAnsi="Calibri" w:cs="Times New Roman"/>
                <w:sz w:val="20"/>
                <w:szCs w:val="20"/>
              </w:rPr>
              <w:t>)</w:t>
            </w:r>
          </w:p>
        </w:tc>
      </w:tr>
      <w:tr w:rsidR="00F07F22" w:rsidRPr="00BB0A84" w14:paraId="6B22EED5" w14:textId="77777777" w:rsidTr="006B7E66">
        <w:trPr>
          <w:jc w:val="center"/>
        </w:trPr>
        <w:tc>
          <w:tcPr>
            <w:tcW w:w="3192" w:type="dxa"/>
          </w:tcPr>
          <w:p w14:paraId="54E8C35B" w14:textId="77777777" w:rsidR="00F07F22" w:rsidRDefault="00F07F22" w:rsidP="006B7E66">
            <w:pPr>
              <w:rPr>
                <w:rFonts w:ascii="Calibri" w:hAnsi="Calibri" w:cs="Times New Roman"/>
                <w:b/>
                <w:i/>
                <w:sz w:val="20"/>
                <w:szCs w:val="20"/>
              </w:rPr>
            </w:pPr>
            <w:r w:rsidRPr="00BB0A84">
              <w:rPr>
                <w:rFonts w:ascii="Calibri" w:hAnsi="Calibri" w:cs="Times New Roman"/>
                <w:b/>
                <w:i/>
                <w:sz w:val="20"/>
                <w:szCs w:val="20"/>
              </w:rPr>
              <w:t xml:space="preserve">Week 5 </w:t>
            </w:r>
          </w:p>
          <w:p w14:paraId="39EC9F86" w14:textId="77777777" w:rsidR="00F07F22" w:rsidRDefault="0093332D" w:rsidP="006B7E66">
            <w:pPr>
              <w:rPr>
                <w:rFonts w:ascii="Calibri" w:hAnsi="Calibri" w:cs="Times New Roman"/>
                <w:b/>
                <w:i/>
                <w:sz w:val="20"/>
                <w:szCs w:val="20"/>
              </w:rPr>
            </w:pPr>
            <w:r>
              <w:rPr>
                <w:rFonts w:ascii="Calibri" w:hAnsi="Calibri" w:cs="Times New Roman"/>
                <w:b/>
                <w:i/>
                <w:sz w:val="20"/>
                <w:szCs w:val="20"/>
              </w:rPr>
              <w:t>9/11-9/17</w:t>
            </w:r>
          </w:p>
          <w:p w14:paraId="45B0B8A3" w14:textId="77777777" w:rsidR="001A0DE4" w:rsidRPr="0065553E" w:rsidRDefault="001A0DE4" w:rsidP="001A0DE4">
            <w:pPr>
              <w:rPr>
                <w:rFonts w:asciiTheme="minorHAnsi" w:hAnsiTheme="minorHAnsi" w:cs="Times New Roman"/>
                <w:b/>
                <w:sz w:val="20"/>
                <w:szCs w:val="20"/>
              </w:rPr>
            </w:pPr>
            <w:r w:rsidRPr="0065553E">
              <w:rPr>
                <w:rFonts w:asciiTheme="minorHAnsi" w:hAnsiTheme="minorHAnsi" w:cs="Times New Roman"/>
                <w:b/>
                <w:sz w:val="20"/>
                <w:szCs w:val="20"/>
              </w:rPr>
              <w:t>Language Acquisition</w:t>
            </w:r>
          </w:p>
          <w:p w14:paraId="27A820B4" w14:textId="77777777" w:rsidR="001A0DE4" w:rsidRPr="0065553E" w:rsidRDefault="001A0DE4" w:rsidP="001A0DE4">
            <w:pPr>
              <w:rPr>
                <w:rFonts w:asciiTheme="minorHAnsi" w:hAnsiTheme="minorHAnsi" w:cs="Times New Roman"/>
                <w:b/>
                <w:sz w:val="20"/>
                <w:szCs w:val="20"/>
              </w:rPr>
            </w:pPr>
            <w:r w:rsidRPr="0065553E">
              <w:rPr>
                <w:rFonts w:asciiTheme="minorHAnsi" w:hAnsiTheme="minorHAnsi" w:cs="Times New Roman"/>
                <w:b/>
                <w:sz w:val="20"/>
                <w:szCs w:val="20"/>
              </w:rPr>
              <w:t xml:space="preserve">-Second Language Acquisition </w:t>
            </w:r>
          </w:p>
          <w:p w14:paraId="009B5B65" w14:textId="310C01E5" w:rsidR="001A0DE4" w:rsidRPr="00BB0A84" w:rsidRDefault="001A0DE4" w:rsidP="006B7E66">
            <w:pPr>
              <w:rPr>
                <w:rFonts w:ascii="Calibri" w:hAnsi="Calibri" w:cs="Times New Roman"/>
                <w:b/>
                <w:i/>
                <w:sz w:val="20"/>
                <w:szCs w:val="20"/>
              </w:rPr>
            </w:pPr>
          </w:p>
        </w:tc>
        <w:tc>
          <w:tcPr>
            <w:tcW w:w="3192" w:type="dxa"/>
          </w:tcPr>
          <w:p w14:paraId="52C937D8" w14:textId="77777777" w:rsidR="007916F2" w:rsidRDefault="007916F2" w:rsidP="007916F2">
            <w:pPr>
              <w:rPr>
                <w:rFonts w:asciiTheme="minorHAnsi" w:hAnsiTheme="minorHAnsi" w:cstheme="minorHAnsi"/>
                <w:sz w:val="20"/>
                <w:szCs w:val="20"/>
              </w:rPr>
            </w:pPr>
            <w:r w:rsidRPr="00230D50">
              <w:rPr>
                <w:rFonts w:asciiTheme="minorHAnsi" w:hAnsiTheme="minorHAnsi" w:cstheme="minorHAnsi"/>
                <w:sz w:val="20"/>
                <w:szCs w:val="20"/>
              </w:rPr>
              <w:t>- Ch. 3 (Wright)</w:t>
            </w:r>
          </w:p>
          <w:p w14:paraId="3ECED802" w14:textId="7F89BFE9" w:rsidR="00013ABD" w:rsidRPr="00230D50" w:rsidRDefault="00013ABD" w:rsidP="007916F2">
            <w:pPr>
              <w:rPr>
                <w:rFonts w:asciiTheme="minorHAnsi" w:hAnsiTheme="minorHAnsi" w:cstheme="minorHAnsi"/>
                <w:sz w:val="20"/>
                <w:szCs w:val="20"/>
              </w:rPr>
            </w:pPr>
            <w:r>
              <w:rPr>
                <w:rFonts w:asciiTheme="minorHAnsi" w:hAnsiTheme="minorHAnsi" w:cstheme="minorHAnsi"/>
                <w:sz w:val="20"/>
                <w:szCs w:val="20"/>
              </w:rPr>
              <w:t>-Ch. 11-</w:t>
            </w:r>
            <w:r w:rsidR="00F576BC">
              <w:rPr>
                <w:rFonts w:asciiTheme="minorHAnsi" w:hAnsiTheme="minorHAnsi" w:cstheme="minorHAnsi"/>
                <w:sz w:val="20"/>
                <w:szCs w:val="20"/>
              </w:rPr>
              <w:t>pp. 313-320 (Wright)</w:t>
            </w:r>
          </w:p>
          <w:p w14:paraId="0C704658" w14:textId="1B0887AA" w:rsidR="007916F2" w:rsidRDefault="007916F2" w:rsidP="007916F2">
            <w:pPr>
              <w:rPr>
                <w:rFonts w:asciiTheme="minorHAnsi" w:hAnsiTheme="minorHAnsi" w:cs="Times New Roman"/>
                <w:sz w:val="20"/>
                <w:szCs w:val="20"/>
              </w:rPr>
            </w:pPr>
            <w:r w:rsidRPr="00AA2EEC">
              <w:rPr>
                <w:rFonts w:asciiTheme="minorHAnsi" w:hAnsiTheme="minorHAnsi" w:cs="Times New Roman"/>
                <w:sz w:val="20"/>
                <w:szCs w:val="20"/>
              </w:rPr>
              <w:t>-Readings and links in MyCourses</w:t>
            </w:r>
            <w:r w:rsidR="008A51EC">
              <w:rPr>
                <w:rFonts w:asciiTheme="minorHAnsi" w:hAnsiTheme="minorHAnsi" w:cs="Times New Roman"/>
                <w:sz w:val="20"/>
                <w:szCs w:val="20"/>
              </w:rPr>
              <w:t>-Module 5</w:t>
            </w:r>
          </w:p>
          <w:p w14:paraId="630DE34B" w14:textId="5EF998E6" w:rsidR="00F07F22" w:rsidRPr="00BB0A84" w:rsidRDefault="00F07F22" w:rsidP="006B7E66">
            <w:pPr>
              <w:rPr>
                <w:rFonts w:ascii="Calibri" w:hAnsi="Calibri"/>
                <w:b/>
                <w:sz w:val="20"/>
                <w:szCs w:val="20"/>
              </w:rPr>
            </w:pPr>
          </w:p>
        </w:tc>
        <w:tc>
          <w:tcPr>
            <w:tcW w:w="3192" w:type="dxa"/>
          </w:tcPr>
          <w:p w14:paraId="360F5DC8" w14:textId="181FA1DE" w:rsidR="00003CC8" w:rsidRDefault="00F07F22" w:rsidP="00003CC8">
            <w:pPr>
              <w:rPr>
                <w:rFonts w:asciiTheme="minorHAnsi" w:hAnsiTheme="minorHAnsi" w:cs="Times New Roman"/>
                <w:sz w:val="20"/>
                <w:szCs w:val="20"/>
              </w:rPr>
            </w:pPr>
            <w:r w:rsidRPr="009F6265">
              <w:rPr>
                <w:rFonts w:ascii="Calibri" w:hAnsi="Calibri" w:cs="Times New Roman"/>
                <w:b/>
                <w:color w:val="FF0000"/>
                <w:sz w:val="20"/>
                <w:szCs w:val="20"/>
              </w:rPr>
              <w:t xml:space="preserve"> </w:t>
            </w:r>
            <w:r w:rsidR="00003CC8" w:rsidRPr="00AA2EEC">
              <w:rPr>
                <w:rFonts w:asciiTheme="minorHAnsi" w:hAnsiTheme="minorHAnsi" w:cs="Times New Roman"/>
                <w:sz w:val="20"/>
                <w:szCs w:val="20"/>
              </w:rPr>
              <w:t xml:space="preserve">-CCT Placement </w:t>
            </w:r>
            <w:r w:rsidR="00702A4C">
              <w:rPr>
                <w:rFonts w:asciiTheme="minorHAnsi" w:hAnsiTheme="minorHAnsi" w:cs="Times New Roman"/>
                <w:sz w:val="20"/>
                <w:szCs w:val="20"/>
              </w:rPr>
              <w:t>-</w:t>
            </w:r>
            <w:r w:rsidR="00DE7836">
              <w:rPr>
                <w:rFonts w:asciiTheme="minorHAnsi" w:hAnsiTheme="minorHAnsi" w:cs="Times New Roman"/>
                <w:sz w:val="20"/>
                <w:szCs w:val="20"/>
              </w:rPr>
              <w:t xml:space="preserve">Verify Certification </w:t>
            </w:r>
            <w:r w:rsidR="00003CC8" w:rsidRPr="00230D50">
              <w:rPr>
                <w:rFonts w:asciiTheme="minorHAnsi" w:hAnsiTheme="minorHAnsi" w:cs="Times New Roman"/>
                <w:b/>
                <w:sz w:val="20"/>
                <w:szCs w:val="20"/>
                <w:u w:val="single"/>
              </w:rPr>
              <w:t>BEFORE</w:t>
            </w:r>
            <w:r w:rsidR="00003CC8">
              <w:rPr>
                <w:rFonts w:asciiTheme="minorHAnsi" w:hAnsiTheme="minorHAnsi" w:cs="Times New Roman"/>
                <w:sz w:val="20"/>
                <w:szCs w:val="20"/>
              </w:rPr>
              <w:t xml:space="preserve"> BEGINNING ESOL HOURS</w:t>
            </w:r>
          </w:p>
          <w:p w14:paraId="37557DA7" w14:textId="77777777" w:rsidR="00DE7836" w:rsidRDefault="00DE7836" w:rsidP="00003CC8">
            <w:pPr>
              <w:rPr>
                <w:rFonts w:asciiTheme="minorHAnsi" w:hAnsiTheme="minorHAnsi" w:cs="Times New Roman"/>
                <w:sz w:val="20"/>
                <w:szCs w:val="20"/>
              </w:rPr>
            </w:pPr>
          </w:p>
          <w:p w14:paraId="25B1B300" w14:textId="068D973A" w:rsidR="00F07F22" w:rsidRDefault="00D242AB" w:rsidP="006B7E66">
            <w:pPr>
              <w:rPr>
                <w:rFonts w:ascii="Calibri" w:hAnsi="Calibri" w:cs="Times New Roman"/>
                <w:color w:val="FF0000"/>
                <w:sz w:val="20"/>
                <w:szCs w:val="20"/>
              </w:rPr>
            </w:pPr>
            <w:r w:rsidRPr="00C542C3">
              <w:rPr>
                <w:rFonts w:ascii="Calibri" w:hAnsi="Calibri" w:cs="Times New Roman"/>
                <w:sz w:val="20"/>
                <w:szCs w:val="20"/>
              </w:rPr>
              <w:t>-</w:t>
            </w:r>
            <w:r w:rsidRPr="00C542C3">
              <w:rPr>
                <w:rFonts w:ascii="Calibri" w:hAnsi="Calibri" w:cs="Times New Roman"/>
                <w:color w:val="FF0000"/>
                <w:sz w:val="20"/>
                <w:szCs w:val="20"/>
              </w:rPr>
              <w:t xml:space="preserve">Submit the Family Engagement/Linguistic Analysis Project </w:t>
            </w:r>
            <w:r w:rsidR="00C542C3" w:rsidRPr="00C542C3">
              <w:rPr>
                <w:rFonts w:ascii="Calibri" w:hAnsi="Calibri" w:cs="Times New Roman"/>
                <w:color w:val="FF0000"/>
                <w:sz w:val="20"/>
                <w:szCs w:val="20"/>
              </w:rPr>
              <w:t>due in AP 9/17</w:t>
            </w:r>
          </w:p>
          <w:p w14:paraId="6663163D" w14:textId="77777777" w:rsidR="00DE7836" w:rsidRDefault="00DE7836" w:rsidP="006B7E66">
            <w:pPr>
              <w:rPr>
                <w:rFonts w:ascii="Calibri" w:hAnsi="Calibri" w:cs="Times New Roman"/>
                <w:color w:val="FF0000"/>
                <w:sz w:val="20"/>
                <w:szCs w:val="20"/>
              </w:rPr>
            </w:pPr>
          </w:p>
          <w:p w14:paraId="26D59787" w14:textId="1D3A25EA" w:rsidR="00FD20DE" w:rsidRPr="00DE7DC0" w:rsidRDefault="00DE7DC0" w:rsidP="006B7E66">
            <w:pPr>
              <w:rPr>
                <w:rFonts w:ascii="Calibri" w:hAnsi="Calibri" w:cs="Times New Roman"/>
                <w:bCs/>
                <w:color w:val="000000" w:themeColor="text1"/>
                <w:sz w:val="20"/>
                <w:szCs w:val="20"/>
              </w:rPr>
            </w:pPr>
            <w:r>
              <w:rPr>
                <w:rFonts w:ascii="Calibri" w:hAnsi="Calibri" w:cs="Times New Roman"/>
                <w:bCs/>
                <w:color w:val="000000" w:themeColor="text1"/>
                <w:sz w:val="20"/>
                <w:szCs w:val="20"/>
              </w:rPr>
              <w:t>-SLA Discussion due 9/17</w:t>
            </w:r>
          </w:p>
        </w:tc>
      </w:tr>
      <w:tr w:rsidR="00F07F22" w:rsidRPr="00BB0A84" w14:paraId="026B9328" w14:textId="77777777" w:rsidTr="006B7E66">
        <w:trPr>
          <w:jc w:val="center"/>
        </w:trPr>
        <w:tc>
          <w:tcPr>
            <w:tcW w:w="3192" w:type="dxa"/>
          </w:tcPr>
          <w:p w14:paraId="36314496" w14:textId="77777777" w:rsidR="00F07F22" w:rsidRPr="00BB0A84" w:rsidRDefault="00F07F22" w:rsidP="006B7E66">
            <w:pPr>
              <w:rPr>
                <w:rFonts w:ascii="Calibri" w:hAnsi="Calibri" w:cs="Times New Roman"/>
                <w:b/>
                <w:i/>
                <w:sz w:val="20"/>
                <w:szCs w:val="20"/>
              </w:rPr>
            </w:pPr>
            <w:r w:rsidRPr="00BB0A84">
              <w:rPr>
                <w:rFonts w:ascii="Calibri" w:hAnsi="Calibri" w:cs="Times New Roman"/>
                <w:b/>
                <w:i/>
                <w:sz w:val="20"/>
                <w:szCs w:val="20"/>
              </w:rPr>
              <w:t xml:space="preserve">Week 6  </w:t>
            </w:r>
          </w:p>
          <w:p w14:paraId="16CD2433" w14:textId="77777777" w:rsidR="00F07F22" w:rsidRDefault="0093332D" w:rsidP="006B7E66">
            <w:pPr>
              <w:rPr>
                <w:rFonts w:ascii="Calibri" w:hAnsi="Calibri" w:cs="Times New Roman"/>
                <w:b/>
                <w:i/>
                <w:sz w:val="20"/>
                <w:szCs w:val="20"/>
              </w:rPr>
            </w:pPr>
            <w:r>
              <w:rPr>
                <w:rFonts w:ascii="Calibri" w:hAnsi="Calibri" w:cs="Times New Roman"/>
                <w:b/>
                <w:i/>
                <w:sz w:val="20"/>
                <w:szCs w:val="20"/>
              </w:rPr>
              <w:t>9/18-9/24</w:t>
            </w:r>
          </w:p>
          <w:p w14:paraId="56F27C56" w14:textId="77777777" w:rsidR="00A97FC5" w:rsidRDefault="00A97FC5" w:rsidP="00A97FC5">
            <w:pPr>
              <w:rPr>
                <w:rFonts w:asciiTheme="minorHAnsi" w:hAnsiTheme="minorHAnsi" w:cs="Times New Roman"/>
                <w:b/>
                <w:sz w:val="20"/>
                <w:szCs w:val="20"/>
              </w:rPr>
            </w:pPr>
            <w:r>
              <w:rPr>
                <w:rFonts w:asciiTheme="minorHAnsi" w:hAnsiTheme="minorHAnsi" w:cs="Times New Roman"/>
                <w:b/>
                <w:sz w:val="20"/>
                <w:szCs w:val="20"/>
              </w:rPr>
              <w:t>Oral Communication</w:t>
            </w:r>
          </w:p>
          <w:p w14:paraId="5A5E182D" w14:textId="001AC6C6" w:rsidR="00A97FC5" w:rsidRPr="00BB0A84" w:rsidRDefault="00A97FC5" w:rsidP="006B7E66">
            <w:pPr>
              <w:rPr>
                <w:rFonts w:ascii="Calibri" w:hAnsi="Calibri" w:cs="Times New Roman"/>
                <w:b/>
                <w:i/>
                <w:sz w:val="20"/>
                <w:szCs w:val="20"/>
              </w:rPr>
            </w:pPr>
            <w:r>
              <w:rPr>
                <w:rFonts w:ascii="Calibri" w:hAnsi="Calibri" w:cs="Times New Roman"/>
                <w:b/>
                <w:i/>
                <w:sz w:val="20"/>
                <w:szCs w:val="20"/>
              </w:rPr>
              <w:t xml:space="preserve">Listening and </w:t>
            </w:r>
            <w:r w:rsidR="006F4DCC">
              <w:rPr>
                <w:rFonts w:ascii="Calibri" w:hAnsi="Calibri" w:cs="Times New Roman"/>
                <w:b/>
                <w:i/>
                <w:sz w:val="20"/>
                <w:szCs w:val="20"/>
              </w:rPr>
              <w:t>speaking</w:t>
            </w:r>
          </w:p>
        </w:tc>
        <w:tc>
          <w:tcPr>
            <w:tcW w:w="3192" w:type="dxa"/>
          </w:tcPr>
          <w:p w14:paraId="400B4CEB" w14:textId="77777777" w:rsidR="00A97FC5" w:rsidRDefault="00A97FC5" w:rsidP="00A97FC5">
            <w:pPr>
              <w:rPr>
                <w:rFonts w:asciiTheme="minorHAnsi" w:hAnsiTheme="minorHAnsi" w:cs="Times New Roman"/>
                <w:sz w:val="20"/>
                <w:szCs w:val="20"/>
              </w:rPr>
            </w:pPr>
            <w:r w:rsidRPr="006C48E4">
              <w:rPr>
                <w:rFonts w:asciiTheme="minorHAnsi" w:hAnsiTheme="minorHAnsi" w:cstheme="minorHAnsi"/>
                <w:color w:val="000000"/>
                <w:sz w:val="20"/>
                <w:szCs w:val="20"/>
              </w:rPr>
              <w:t>- Ch. 7 (Wright)</w:t>
            </w:r>
            <w:r w:rsidRPr="006C48E4">
              <w:rPr>
                <w:rFonts w:asciiTheme="minorHAnsi" w:hAnsiTheme="minorHAnsi" w:cs="Times New Roman"/>
                <w:sz w:val="20"/>
                <w:szCs w:val="20"/>
              </w:rPr>
              <w:t xml:space="preserve"> </w:t>
            </w:r>
            <w:r>
              <w:rPr>
                <w:rFonts w:asciiTheme="minorHAnsi" w:hAnsiTheme="minorHAnsi" w:cs="Times New Roman"/>
                <w:sz w:val="20"/>
                <w:szCs w:val="20"/>
              </w:rPr>
              <w:t xml:space="preserve"> </w:t>
            </w:r>
          </w:p>
          <w:p w14:paraId="0C929BD5" w14:textId="77777777" w:rsidR="00A97FC5" w:rsidRPr="006C48E4" w:rsidRDefault="00A97FC5" w:rsidP="00A97FC5">
            <w:pPr>
              <w:rPr>
                <w:rFonts w:asciiTheme="minorHAnsi" w:hAnsiTheme="minorHAnsi" w:cstheme="minorHAnsi"/>
                <w:color w:val="000000"/>
                <w:sz w:val="20"/>
                <w:szCs w:val="20"/>
              </w:rPr>
            </w:pPr>
            <w:r>
              <w:rPr>
                <w:rFonts w:asciiTheme="minorHAnsi" w:hAnsiTheme="minorHAnsi" w:cs="Times New Roman"/>
                <w:sz w:val="20"/>
                <w:szCs w:val="20"/>
              </w:rPr>
              <w:t>-</w:t>
            </w:r>
            <w:r w:rsidRPr="0065553E">
              <w:rPr>
                <w:rFonts w:asciiTheme="minorHAnsi" w:hAnsiTheme="minorHAnsi" w:cstheme="minorHAnsi"/>
                <w:sz w:val="20"/>
                <w:szCs w:val="20"/>
              </w:rPr>
              <w:t xml:space="preserve"> Ch. 2, 3, 6, 23, 24, 38 (Herrell &amp; Jordan)</w:t>
            </w:r>
          </w:p>
          <w:p w14:paraId="6F70E04A" w14:textId="11F47868" w:rsidR="00A97FC5" w:rsidRDefault="00A97FC5" w:rsidP="00A97FC5">
            <w:pPr>
              <w:rPr>
                <w:rFonts w:asciiTheme="minorHAnsi" w:hAnsiTheme="minorHAnsi" w:cstheme="minorHAnsi"/>
                <w:color w:val="000000"/>
                <w:sz w:val="20"/>
                <w:szCs w:val="20"/>
              </w:rPr>
            </w:pPr>
            <w:r w:rsidRPr="006C48E4">
              <w:rPr>
                <w:rFonts w:asciiTheme="minorHAnsi" w:hAnsiTheme="minorHAnsi" w:cstheme="minorHAnsi"/>
                <w:color w:val="000000"/>
                <w:sz w:val="20"/>
                <w:szCs w:val="20"/>
              </w:rPr>
              <w:t xml:space="preserve">Review the SIOP </w:t>
            </w:r>
            <w:r w:rsidR="00794D4F" w:rsidRPr="006C48E4">
              <w:rPr>
                <w:rFonts w:asciiTheme="minorHAnsi" w:hAnsiTheme="minorHAnsi" w:cstheme="minorHAnsi"/>
                <w:color w:val="000000"/>
                <w:sz w:val="20"/>
                <w:szCs w:val="20"/>
              </w:rPr>
              <w:t>sub-Module</w:t>
            </w:r>
          </w:p>
          <w:p w14:paraId="21F384A4" w14:textId="177E7F0C" w:rsidR="008A51EC" w:rsidRDefault="008A51EC" w:rsidP="008A51EC">
            <w:pPr>
              <w:rPr>
                <w:rFonts w:asciiTheme="minorHAnsi" w:hAnsiTheme="minorHAnsi" w:cs="Times New Roman"/>
                <w:sz w:val="20"/>
                <w:szCs w:val="20"/>
              </w:rPr>
            </w:pPr>
            <w:r w:rsidRPr="00AA2EEC">
              <w:rPr>
                <w:rFonts w:asciiTheme="minorHAnsi" w:hAnsiTheme="minorHAnsi" w:cs="Times New Roman"/>
                <w:sz w:val="20"/>
                <w:szCs w:val="20"/>
              </w:rPr>
              <w:t>-Readings and links in MyCourses</w:t>
            </w:r>
            <w:r>
              <w:rPr>
                <w:rFonts w:asciiTheme="minorHAnsi" w:hAnsiTheme="minorHAnsi" w:cs="Times New Roman"/>
                <w:sz w:val="20"/>
                <w:szCs w:val="20"/>
              </w:rPr>
              <w:t>-Module 6</w:t>
            </w:r>
          </w:p>
          <w:p w14:paraId="66D24D0A" w14:textId="77777777" w:rsidR="00F07F22" w:rsidRPr="00BB0A84" w:rsidRDefault="00F07F22" w:rsidP="006B7E66">
            <w:pPr>
              <w:rPr>
                <w:rFonts w:ascii="Calibri" w:hAnsi="Calibri"/>
                <w:b/>
                <w:sz w:val="20"/>
                <w:szCs w:val="20"/>
              </w:rPr>
            </w:pPr>
          </w:p>
        </w:tc>
        <w:tc>
          <w:tcPr>
            <w:tcW w:w="3192" w:type="dxa"/>
          </w:tcPr>
          <w:p w14:paraId="5738514C" w14:textId="5C6A1968" w:rsidR="002C3B05" w:rsidRDefault="002C3B05" w:rsidP="002C3B05">
            <w:pPr>
              <w:rPr>
                <w:rFonts w:asciiTheme="minorHAnsi" w:hAnsiTheme="minorHAnsi" w:cs="Times New Roman"/>
                <w:sz w:val="20"/>
                <w:szCs w:val="20"/>
              </w:rPr>
            </w:pPr>
            <w:r w:rsidRPr="00AA2EEC">
              <w:rPr>
                <w:rFonts w:asciiTheme="minorHAnsi" w:hAnsiTheme="minorHAnsi" w:cs="Times New Roman"/>
                <w:sz w:val="20"/>
                <w:szCs w:val="20"/>
              </w:rPr>
              <w:t>-</w:t>
            </w:r>
            <w:r w:rsidR="00505580">
              <w:rPr>
                <w:rFonts w:asciiTheme="minorHAnsi" w:hAnsiTheme="minorHAnsi" w:cs="Times New Roman"/>
                <w:sz w:val="20"/>
                <w:szCs w:val="20"/>
              </w:rPr>
              <w:t>Be sure to verif</w:t>
            </w:r>
            <w:r w:rsidR="0067249B">
              <w:rPr>
                <w:rFonts w:asciiTheme="minorHAnsi" w:hAnsiTheme="minorHAnsi" w:cs="Times New Roman"/>
                <w:sz w:val="20"/>
                <w:szCs w:val="20"/>
              </w:rPr>
              <w:t>y CCT ESOL certification</w:t>
            </w:r>
            <w:r>
              <w:rPr>
                <w:rFonts w:asciiTheme="minorHAnsi" w:hAnsiTheme="minorHAnsi" w:cs="Times New Roman"/>
                <w:sz w:val="20"/>
                <w:szCs w:val="20"/>
              </w:rPr>
              <w:t xml:space="preserve"> </w:t>
            </w:r>
            <w:r w:rsidRPr="00230D50">
              <w:rPr>
                <w:rFonts w:asciiTheme="minorHAnsi" w:hAnsiTheme="minorHAnsi" w:cs="Times New Roman"/>
                <w:b/>
                <w:sz w:val="20"/>
                <w:szCs w:val="20"/>
                <w:u w:val="single"/>
              </w:rPr>
              <w:t>BEFORE</w:t>
            </w:r>
            <w:r>
              <w:rPr>
                <w:rFonts w:asciiTheme="minorHAnsi" w:hAnsiTheme="minorHAnsi" w:cs="Times New Roman"/>
                <w:sz w:val="20"/>
                <w:szCs w:val="20"/>
              </w:rPr>
              <w:t xml:space="preserve"> BEGINNING ESOL HOURS)</w:t>
            </w:r>
          </w:p>
          <w:p w14:paraId="01E9002E" w14:textId="77777777" w:rsidR="00D10F00" w:rsidRDefault="00D10F00" w:rsidP="00EF7007">
            <w:pPr>
              <w:rPr>
                <w:rFonts w:asciiTheme="minorHAnsi" w:hAnsiTheme="minorHAnsi" w:cs="Times New Roman"/>
                <w:sz w:val="20"/>
                <w:szCs w:val="20"/>
              </w:rPr>
            </w:pPr>
          </w:p>
          <w:p w14:paraId="72076362" w14:textId="350E899E" w:rsidR="00EF7007" w:rsidRDefault="00EF7007" w:rsidP="00EF7007">
            <w:pPr>
              <w:rPr>
                <w:rFonts w:asciiTheme="minorHAnsi" w:hAnsiTheme="minorHAnsi" w:cs="Times New Roman"/>
                <w:sz w:val="20"/>
                <w:szCs w:val="20"/>
              </w:rPr>
            </w:pPr>
            <w:r>
              <w:rPr>
                <w:rFonts w:asciiTheme="minorHAnsi" w:hAnsiTheme="minorHAnsi" w:cs="Times New Roman"/>
                <w:sz w:val="20"/>
                <w:szCs w:val="20"/>
              </w:rPr>
              <w:t>-</w:t>
            </w:r>
            <w:r w:rsidRPr="00AA2EEC">
              <w:rPr>
                <w:rFonts w:asciiTheme="minorHAnsi" w:hAnsiTheme="minorHAnsi" w:cs="Times New Roman"/>
                <w:sz w:val="20"/>
                <w:szCs w:val="20"/>
              </w:rPr>
              <w:t>Oral Communication Modeling Workshop</w:t>
            </w:r>
            <w:r w:rsidR="00003CC8">
              <w:rPr>
                <w:rFonts w:asciiTheme="minorHAnsi" w:hAnsiTheme="minorHAnsi" w:cs="Times New Roman"/>
                <w:sz w:val="20"/>
                <w:szCs w:val="20"/>
              </w:rPr>
              <w:t>-TWO DUE DATES-See MyCourses</w:t>
            </w:r>
          </w:p>
          <w:p w14:paraId="2CE2588B" w14:textId="77E3D2D1" w:rsidR="00F07F22" w:rsidRPr="00FA67D2" w:rsidRDefault="00003CC8" w:rsidP="006B7E66">
            <w:pPr>
              <w:rPr>
                <w:rFonts w:ascii="Calibri" w:hAnsi="Calibri" w:cs="Times New Roman"/>
                <w:b/>
                <w:sz w:val="20"/>
                <w:szCs w:val="20"/>
              </w:rPr>
            </w:pPr>
            <w:r>
              <w:rPr>
                <w:rFonts w:ascii="Calibri" w:hAnsi="Calibri" w:cs="Times New Roman"/>
                <w:b/>
                <w:sz w:val="20"/>
                <w:szCs w:val="20"/>
              </w:rPr>
              <w:t xml:space="preserve"> </w:t>
            </w:r>
          </w:p>
        </w:tc>
      </w:tr>
      <w:tr w:rsidR="00F07F22" w:rsidRPr="00BB0A84" w14:paraId="65CE2F01" w14:textId="77777777" w:rsidTr="006B7E66">
        <w:trPr>
          <w:jc w:val="center"/>
        </w:trPr>
        <w:tc>
          <w:tcPr>
            <w:tcW w:w="3192" w:type="dxa"/>
          </w:tcPr>
          <w:p w14:paraId="73F92405" w14:textId="156413AA" w:rsidR="00F07F22" w:rsidRDefault="00F07F22" w:rsidP="006B7E66">
            <w:pPr>
              <w:rPr>
                <w:rFonts w:ascii="Calibri" w:hAnsi="Calibri" w:cs="Times New Roman"/>
                <w:b/>
                <w:i/>
                <w:sz w:val="20"/>
                <w:szCs w:val="20"/>
              </w:rPr>
            </w:pPr>
            <w:r w:rsidRPr="00BB0A84">
              <w:rPr>
                <w:rFonts w:ascii="Calibri" w:hAnsi="Calibri" w:cs="Times New Roman"/>
                <w:b/>
                <w:i/>
                <w:sz w:val="20"/>
                <w:szCs w:val="20"/>
              </w:rPr>
              <w:t xml:space="preserve">Week 7 </w:t>
            </w:r>
          </w:p>
          <w:p w14:paraId="737A5C62" w14:textId="0D06510E" w:rsidR="00AF568B" w:rsidRDefault="00AF568B" w:rsidP="006B7E66">
            <w:pPr>
              <w:rPr>
                <w:rFonts w:ascii="Calibri" w:hAnsi="Calibri" w:cs="Times New Roman"/>
                <w:b/>
                <w:i/>
                <w:sz w:val="20"/>
                <w:szCs w:val="20"/>
              </w:rPr>
            </w:pPr>
            <w:r>
              <w:rPr>
                <w:rFonts w:ascii="Calibri" w:hAnsi="Calibri" w:cs="Times New Roman"/>
                <w:b/>
                <w:i/>
                <w:sz w:val="20"/>
                <w:szCs w:val="20"/>
              </w:rPr>
              <w:t>9/25-10/1</w:t>
            </w:r>
          </w:p>
          <w:p w14:paraId="7F5B5B06" w14:textId="445F2630" w:rsidR="0093332D" w:rsidRPr="00BB0A84" w:rsidRDefault="006E04ED" w:rsidP="006B7E66">
            <w:pPr>
              <w:rPr>
                <w:rFonts w:ascii="Calibri" w:hAnsi="Calibri" w:cs="Times New Roman"/>
                <w:b/>
                <w:i/>
                <w:sz w:val="20"/>
                <w:szCs w:val="20"/>
              </w:rPr>
            </w:pPr>
            <w:r>
              <w:rPr>
                <w:rFonts w:ascii="Calibri" w:hAnsi="Calibri" w:cs="Times New Roman"/>
                <w:b/>
                <w:i/>
                <w:sz w:val="20"/>
                <w:szCs w:val="20"/>
              </w:rPr>
              <w:t>Literacy Skills</w:t>
            </w:r>
          </w:p>
          <w:p w14:paraId="37E7C064" w14:textId="77777777" w:rsidR="00F07F22" w:rsidRPr="00BB0A84" w:rsidRDefault="00F07F22" w:rsidP="006B7E66">
            <w:pPr>
              <w:rPr>
                <w:rFonts w:ascii="Calibri" w:hAnsi="Calibri" w:cs="Times New Roman"/>
                <w:b/>
                <w:i/>
                <w:sz w:val="20"/>
                <w:szCs w:val="20"/>
              </w:rPr>
            </w:pPr>
          </w:p>
        </w:tc>
        <w:tc>
          <w:tcPr>
            <w:tcW w:w="3192" w:type="dxa"/>
          </w:tcPr>
          <w:p w14:paraId="29D43BCC" w14:textId="77777777" w:rsidR="00726478" w:rsidRDefault="00726478" w:rsidP="00726478">
            <w:pPr>
              <w:rPr>
                <w:rFonts w:asciiTheme="minorHAnsi" w:hAnsiTheme="minorHAnsi" w:cstheme="minorHAnsi"/>
                <w:color w:val="000000"/>
                <w:sz w:val="20"/>
                <w:szCs w:val="20"/>
              </w:rPr>
            </w:pPr>
            <w:r w:rsidRPr="00EE6A93">
              <w:rPr>
                <w:rFonts w:asciiTheme="minorHAnsi" w:hAnsiTheme="minorHAnsi" w:cstheme="minorHAnsi"/>
                <w:color w:val="000000"/>
                <w:sz w:val="20"/>
                <w:szCs w:val="20"/>
              </w:rPr>
              <w:t>- Ch. 8-9 (Wright)</w:t>
            </w:r>
          </w:p>
          <w:p w14:paraId="4E06C2D2" w14:textId="77777777" w:rsidR="00726478" w:rsidRPr="00A16CCF" w:rsidRDefault="00726478" w:rsidP="00726478">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w:t>
            </w:r>
            <w:r w:rsidRPr="00A16CCF">
              <w:rPr>
                <w:rFonts w:asciiTheme="minorHAnsi" w:hAnsiTheme="minorHAnsi" w:cstheme="minorHAnsi"/>
                <w:sz w:val="20"/>
                <w:szCs w:val="20"/>
              </w:rPr>
              <w:t>Reading and Vocabulary:  Ch. 7, 10, 11, 18, 26, 29, 32, 35*, 37-(Herrell &amp; Jordan)</w:t>
            </w:r>
          </w:p>
          <w:p w14:paraId="746CD797" w14:textId="6162FA3D" w:rsidR="00726478" w:rsidRPr="00A16CCF" w:rsidRDefault="00726478" w:rsidP="00726478">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w:t>
            </w:r>
            <w:r w:rsidRPr="00A16CCF">
              <w:rPr>
                <w:rFonts w:asciiTheme="minorHAnsi" w:hAnsiTheme="minorHAnsi" w:cstheme="minorHAnsi"/>
                <w:sz w:val="20"/>
                <w:szCs w:val="20"/>
              </w:rPr>
              <w:t xml:space="preserve">Grammar and </w:t>
            </w:r>
            <w:r w:rsidR="00384E86" w:rsidRPr="00A16CCF">
              <w:rPr>
                <w:rFonts w:asciiTheme="minorHAnsi" w:hAnsiTheme="minorHAnsi" w:cstheme="minorHAnsi"/>
                <w:sz w:val="20"/>
                <w:szCs w:val="20"/>
              </w:rPr>
              <w:t>Writing Ch.</w:t>
            </w:r>
            <w:r w:rsidRPr="00A16CCF">
              <w:rPr>
                <w:rFonts w:asciiTheme="minorHAnsi" w:hAnsiTheme="minorHAnsi" w:cstheme="minorHAnsi"/>
                <w:sz w:val="20"/>
                <w:szCs w:val="20"/>
              </w:rPr>
              <w:t xml:space="preserve"> 12, 13*, 19, 20, 33, 39</w:t>
            </w:r>
            <w:r w:rsidR="00384E86" w:rsidRPr="00A16CCF">
              <w:rPr>
                <w:rFonts w:asciiTheme="minorHAnsi" w:hAnsiTheme="minorHAnsi" w:cstheme="minorHAnsi"/>
                <w:sz w:val="20"/>
                <w:szCs w:val="20"/>
              </w:rPr>
              <w:t>- (</w:t>
            </w:r>
            <w:r w:rsidRPr="00A16CCF">
              <w:rPr>
                <w:rFonts w:asciiTheme="minorHAnsi" w:hAnsiTheme="minorHAnsi" w:cstheme="minorHAnsi"/>
                <w:sz w:val="20"/>
                <w:szCs w:val="20"/>
              </w:rPr>
              <w:t>Herrell &amp; Jordan)</w:t>
            </w:r>
          </w:p>
          <w:p w14:paraId="70764F77" w14:textId="2D0C612A" w:rsidR="008A51EC" w:rsidRDefault="008A51EC" w:rsidP="008A51EC">
            <w:pPr>
              <w:rPr>
                <w:rFonts w:asciiTheme="minorHAnsi" w:hAnsiTheme="minorHAnsi" w:cs="Times New Roman"/>
                <w:sz w:val="20"/>
                <w:szCs w:val="20"/>
              </w:rPr>
            </w:pPr>
            <w:r w:rsidRPr="00AA2EEC">
              <w:rPr>
                <w:rFonts w:asciiTheme="minorHAnsi" w:hAnsiTheme="minorHAnsi" w:cs="Times New Roman"/>
                <w:sz w:val="20"/>
                <w:szCs w:val="20"/>
              </w:rPr>
              <w:t>-Readings and links in MyCourses</w:t>
            </w:r>
            <w:r>
              <w:rPr>
                <w:rFonts w:asciiTheme="minorHAnsi" w:hAnsiTheme="minorHAnsi" w:cs="Times New Roman"/>
                <w:sz w:val="20"/>
                <w:szCs w:val="20"/>
              </w:rPr>
              <w:t>-Module 7</w:t>
            </w:r>
          </w:p>
          <w:p w14:paraId="50CC8E60" w14:textId="77777777" w:rsidR="00F07F22" w:rsidRPr="00BB0A84" w:rsidRDefault="00F07F22" w:rsidP="006B7E66">
            <w:pPr>
              <w:rPr>
                <w:rFonts w:ascii="Calibri" w:hAnsi="Calibri" w:cs="Times New Roman"/>
                <w:sz w:val="20"/>
                <w:szCs w:val="20"/>
              </w:rPr>
            </w:pPr>
          </w:p>
        </w:tc>
        <w:tc>
          <w:tcPr>
            <w:tcW w:w="3192" w:type="dxa"/>
          </w:tcPr>
          <w:p w14:paraId="209D8AF8" w14:textId="47D46558" w:rsidR="00003CC8" w:rsidRDefault="00F62A47" w:rsidP="00003CC8">
            <w:pPr>
              <w:rPr>
                <w:rFonts w:asciiTheme="minorHAnsi" w:hAnsiTheme="minorHAnsi" w:cs="Times New Roman"/>
                <w:sz w:val="20"/>
                <w:szCs w:val="20"/>
              </w:rPr>
            </w:pPr>
            <w:r>
              <w:rPr>
                <w:rFonts w:ascii="Calibri" w:hAnsi="Calibri" w:cs="Times New Roman"/>
                <w:sz w:val="20"/>
                <w:szCs w:val="20"/>
              </w:rPr>
              <w:t>-</w:t>
            </w:r>
            <w:r>
              <w:rPr>
                <w:rFonts w:asciiTheme="minorHAnsi" w:hAnsiTheme="minorHAnsi" w:cs="Times New Roman"/>
                <w:sz w:val="20"/>
                <w:szCs w:val="20"/>
              </w:rPr>
              <w:t xml:space="preserve"> Literacy Strategy</w:t>
            </w:r>
            <w:r w:rsidRPr="00AA2EEC">
              <w:rPr>
                <w:rFonts w:asciiTheme="minorHAnsi" w:hAnsiTheme="minorHAnsi" w:cs="Times New Roman"/>
                <w:sz w:val="20"/>
                <w:szCs w:val="20"/>
              </w:rPr>
              <w:t xml:space="preserve"> Modeling Workshop</w:t>
            </w:r>
            <w:r w:rsidR="00003CC8">
              <w:rPr>
                <w:rFonts w:asciiTheme="minorHAnsi" w:hAnsiTheme="minorHAnsi" w:cs="Times New Roman"/>
                <w:sz w:val="20"/>
                <w:szCs w:val="20"/>
              </w:rPr>
              <w:t>- TWO DUE DATES-See MyCourses</w:t>
            </w:r>
          </w:p>
          <w:p w14:paraId="527ECEBE" w14:textId="56E91B97" w:rsidR="00F07F22" w:rsidRPr="00BB0A84" w:rsidRDefault="00F07F22" w:rsidP="006B7E66">
            <w:pPr>
              <w:rPr>
                <w:rFonts w:ascii="Calibri" w:hAnsi="Calibri" w:cs="Times New Roman"/>
                <w:sz w:val="20"/>
                <w:szCs w:val="20"/>
              </w:rPr>
            </w:pPr>
          </w:p>
        </w:tc>
      </w:tr>
      <w:tr w:rsidR="00F07F22" w:rsidRPr="00BB0A84" w14:paraId="61A2025D" w14:textId="77777777" w:rsidTr="006B7E66">
        <w:trPr>
          <w:jc w:val="center"/>
        </w:trPr>
        <w:tc>
          <w:tcPr>
            <w:tcW w:w="3192" w:type="dxa"/>
          </w:tcPr>
          <w:p w14:paraId="31EE2D5A" w14:textId="77777777" w:rsidR="00F07F22" w:rsidRDefault="00F07F22" w:rsidP="006B7E66">
            <w:pPr>
              <w:rPr>
                <w:rFonts w:ascii="Calibri" w:hAnsi="Calibri" w:cs="Times New Roman"/>
                <w:b/>
                <w:i/>
                <w:sz w:val="20"/>
                <w:szCs w:val="20"/>
              </w:rPr>
            </w:pPr>
            <w:r w:rsidRPr="00BB0A84">
              <w:rPr>
                <w:rFonts w:ascii="Calibri" w:hAnsi="Calibri" w:cs="Times New Roman"/>
                <w:b/>
                <w:i/>
                <w:sz w:val="20"/>
                <w:szCs w:val="20"/>
              </w:rPr>
              <w:t>Week 8</w:t>
            </w:r>
          </w:p>
          <w:p w14:paraId="7625489E" w14:textId="08B6BA62" w:rsidR="00AF568B" w:rsidRDefault="00AF568B" w:rsidP="006B7E66">
            <w:pPr>
              <w:rPr>
                <w:rFonts w:ascii="Calibri" w:hAnsi="Calibri" w:cs="Times New Roman"/>
                <w:b/>
                <w:sz w:val="20"/>
                <w:szCs w:val="20"/>
              </w:rPr>
            </w:pPr>
            <w:r>
              <w:rPr>
                <w:rFonts w:ascii="Calibri" w:hAnsi="Calibri" w:cs="Times New Roman"/>
                <w:b/>
                <w:sz w:val="20"/>
                <w:szCs w:val="20"/>
              </w:rPr>
              <w:t>10/2-</w:t>
            </w:r>
            <w:r w:rsidR="007625C4">
              <w:rPr>
                <w:rFonts w:ascii="Calibri" w:hAnsi="Calibri" w:cs="Times New Roman"/>
                <w:b/>
                <w:sz w:val="20"/>
                <w:szCs w:val="20"/>
              </w:rPr>
              <w:t>10/8</w:t>
            </w:r>
          </w:p>
          <w:p w14:paraId="477EE3F8" w14:textId="77777777" w:rsidR="0039237F" w:rsidRPr="00F61FB7" w:rsidRDefault="0039237F" w:rsidP="0039237F">
            <w:pPr>
              <w:rPr>
                <w:rFonts w:asciiTheme="minorHAnsi" w:hAnsiTheme="minorHAnsi"/>
                <w:b/>
                <w:i/>
                <w:iCs/>
                <w:sz w:val="20"/>
                <w:szCs w:val="20"/>
              </w:rPr>
            </w:pPr>
            <w:r w:rsidRPr="00F61FB7">
              <w:rPr>
                <w:rFonts w:asciiTheme="minorHAnsi" w:hAnsiTheme="minorHAnsi"/>
                <w:b/>
                <w:i/>
                <w:iCs/>
                <w:sz w:val="20"/>
                <w:szCs w:val="20"/>
              </w:rPr>
              <w:t>ESOL in Content Areas</w:t>
            </w:r>
          </w:p>
          <w:p w14:paraId="316769DD" w14:textId="77777777" w:rsidR="0039237F" w:rsidRPr="00BB0A84" w:rsidRDefault="0039237F" w:rsidP="006B7E66">
            <w:pPr>
              <w:rPr>
                <w:rFonts w:ascii="Calibri" w:hAnsi="Calibri" w:cs="Times New Roman"/>
                <w:b/>
                <w:sz w:val="20"/>
                <w:szCs w:val="20"/>
              </w:rPr>
            </w:pPr>
          </w:p>
          <w:p w14:paraId="194EB66E" w14:textId="77777777" w:rsidR="00F07F22" w:rsidRPr="00BB0A84" w:rsidRDefault="00F07F22" w:rsidP="006B7E66">
            <w:pPr>
              <w:rPr>
                <w:rFonts w:ascii="Calibri" w:hAnsi="Calibri" w:cs="Times New Roman"/>
                <w:b/>
                <w:sz w:val="20"/>
                <w:szCs w:val="20"/>
              </w:rPr>
            </w:pPr>
          </w:p>
        </w:tc>
        <w:tc>
          <w:tcPr>
            <w:tcW w:w="3192" w:type="dxa"/>
          </w:tcPr>
          <w:p w14:paraId="7BB9608A" w14:textId="494F308F" w:rsidR="00F07F22" w:rsidRDefault="00384E86" w:rsidP="006B7E66">
            <w:pPr>
              <w:rPr>
                <w:rFonts w:ascii="Calibri" w:hAnsi="Calibri"/>
                <w:bCs/>
                <w:sz w:val="20"/>
                <w:szCs w:val="20"/>
              </w:rPr>
            </w:pPr>
            <w:r w:rsidRPr="006B68C6">
              <w:rPr>
                <w:rFonts w:ascii="Calibri" w:hAnsi="Calibri"/>
                <w:bCs/>
                <w:sz w:val="20"/>
                <w:szCs w:val="20"/>
              </w:rPr>
              <w:lastRenderedPageBreak/>
              <w:t>-</w:t>
            </w:r>
            <w:r w:rsidR="006B68C6" w:rsidRPr="006B68C6">
              <w:rPr>
                <w:rFonts w:ascii="Calibri" w:hAnsi="Calibri"/>
                <w:bCs/>
                <w:sz w:val="20"/>
                <w:szCs w:val="20"/>
              </w:rPr>
              <w:t>Ch. 10 (Wright)</w:t>
            </w:r>
          </w:p>
          <w:p w14:paraId="08AA1AED" w14:textId="630F680B" w:rsidR="00C159E0" w:rsidRPr="006B68C6" w:rsidRDefault="00C159E0" w:rsidP="006B7E66">
            <w:pPr>
              <w:rPr>
                <w:rFonts w:ascii="Calibri" w:hAnsi="Calibri"/>
                <w:bCs/>
                <w:sz w:val="20"/>
                <w:szCs w:val="20"/>
              </w:rPr>
            </w:pPr>
            <w:r>
              <w:rPr>
                <w:rFonts w:ascii="Calibri" w:hAnsi="Calibri"/>
                <w:bCs/>
                <w:sz w:val="20"/>
                <w:szCs w:val="20"/>
              </w:rPr>
              <w:t>-SI</w:t>
            </w:r>
            <w:r w:rsidR="0033747D">
              <w:rPr>
                <w:rFonts w:ascii="Calibri" w:hAnsi="Calibri"/>
                <w:bCs/>
                <w:sz w:val="20"/>
                <w:szCs w:val="20"/>
              </w:rPr>
              <w:t>OP resources sub-module</w:t>
            </w:r>
          </w:p>
          <w:p w14:paraId="1E59C52E" w14:textId="2A7363C6" w:rsidR="008A51EC" w:rsidRDefault="008A51EC" w:rsidP="008A51EC">
            <w:pPr>
              <w:rPr>
                <w:rFonts w:asciiTheme="minorHAnsi" w:hAnsiTheme="minorHAnsi" w:cs="Times New Roman"/>
                <w:sz w:val="20"/>
                <w:szCs w:val="20"/>
              </w:rPr>
            </w:pPr>
            <w:r w:rsidRPr="00AA2EEC">
              <w:rPr>
                <w:rFonts w:asciiTheme="minorHAnsi" w:hAnsiTheme="minorHAnsi" w:cs="Times New Roman"/>
                <w:sz w:val="20"/>
                <w:szCs w:val="20"/>
              </w:rPr>
              <w:lastRenderedPageBreak/>
              <w:t>-Readings and links in MyCourses</w:t>
            </w:r>
            <w:r>
              <w:rPr>
                <w:rFonts w:asciiTheme="minorHAnsi" w:hAnsiTheme="minorHAnsi" w:cs="Times New Roman"/>
                <w:sz w:val="20"/>
                <w:szCs w:val="20"/>
              </w:rPr>
              <w:t>-Module 8</w:t>
            </w:r>
          </w:p>
          <w:p w14:paraId="11B99262" w14:textId="77777777" w:rsidR="00F07F22" w:rsidRPr="00941A7C" w:rsidRDefault="00F07F22" w:rsidP="008A51EC">
            <w:pPr>
              <w:pStyle w:val="ListParagraph"/>
              <w:ind w:left="2520"/>
              <w:rPr>
                <w:rFonts w:ascii="Calibri" w:hAnsi="Calibri"/>
                <w:b/>
                <w:sz w:val="20"/>
                <w:szCs w:val="20"/>
              </w:rPr>
            </w:pPr>
          </w:p>
        </w:tc>
        <w:tc>
          <w:tcPr>
            <w:tcW w:w="3192" w:type="dxa"/>
          </w:tcPr>
          <w:p w14:paraId="08E2E21C" w14:textId="77777777" w:rsidR="00F07F22" w:rsidRDefault="00941A7C" w:rsidP="003C6934">
            <w:pPr>
              <w:rPr>
                <w:rFonts w:asciiTheme="minorHAnsi" w:hAnsiTheme="minorHAnsi" w:cs="Times New Roman"/>
                <w:sz w:val="20"/>
                <w:szCs w:val="20"/>
              </w:rPr>
            </w:pPr>
            <w:r>
              <w:rPr>
                <w:rFonts w:ascii="Calibri" w:hAnsi="Calibri" w:cs="Times New Roman"/>
                <w:sz w:val="20"/>
                <w:szCs w:val="20"/>
              </w:rPr>
              <w:lastRenderedPageBreak/>
              <w:t xml:space="preserve"> </w:t>
            </w:r>
            <w:r w:rsidR="003C6934">
              <w:rPr>
                <w:rFonts w:asciiTheme="minorHAnsi" w:hAnsiTheme="minorHAnsi" w:cs="Times New Roman"/>
                <w:sz w:val="20"/>
                <w:szCs w:val="20"/>
              </w:rPr>
              <w:t xml:space="preserve">-Text Evaluation </w:t>
            </w:r>
            <w:r w:rsidR="00701C24">
              <w:rPr>
                <w:rFonts w:ascii="Calibri" w:hAnsi="Calibri" w:cs="Times New Roman"/>
                <w:sz w:val="20"/>
                <w:szCs w:val="20"/>
              </w:rPr>
              <w:t>-</w:t>
            </w:r>
            <w:r w:rsidR="003C6934">
              <w:rPr>
                <w:rFonts w:ascii="Calibri" w:hAnsi="Calibri" w:cs="Times New Roman"/>
                <w:sz w:val="20"/>
                <w:szCs w:val="20"/>
              </w:rPr>
              <w:t>due 10/8</w:t>
            </w:r>
            <w:r w:rsidR="00701C24">
              <w:rPr>
                <w:rFonts w:asciiTheme="minorHAnsi" w:hAnsiTheme="minorHAnsi" w:cs="Times New Roman"/>
                <w:sz w:val="20"/>
                <w:szCs w:val="20"/>
              </w:rPr>
              <w:t xml:space="preserve"> </w:t>
            </w:r>
          </w:p>
          <w:p w14:paraId="2BC8322A" w14:textId="77777777" w:rsidR="00DE7836" w:rsidRDefault="00DE7836" w:rsidP="003C6934">
            <w:pPr>
              <w:rPr>
                <w:rFonts w:asciiTheme="minorHAnsi" w:hAnsiTheme="minorHAnsi" w:cs="Times New Roman"/>
                <w:sz w:val="20"/>
                <w:szCs w:val="20"/>
              </w:rPr>
            </w:pPr>
          </w:p>
          <w:p w14:paraId="17318402" w14:textId="7D5AF9AC" w:rsidR="005A679C" w:rsidRPr="00BB0A84" w:rsidRDefault="005A679C" w:rsidP="003C6934">
            <w:pPr>
              <w:rPr>
                <w:rFonts w:ascii="Calibri" w:hAnsi="Calibri" w:cs="Times New Roman"/>
                <w:sz w:val="20"/>
                <w:szCs w:val="20"/>
              </w:rPr>
            </w:pPr>
            <w:r>
              <w:rPr>
                <w:rFonts w:asciiTheme="minorHAnsi" w:hAnsiTheme="minorHAnsi" w:cs="Times New Roman"/>
                <w:sz w:val="20"/>
                <w:szCs w:val="20"/>
              </w:rPr>
              <w:t>-SIOP Discussion-due 10/8</w:t>
            </w:r>
          </w:p>
        </w:tc>
      </w:tr>
      <w:tr w:rsidR="00F07F22" w:rsidRPr="00BB0A84" w14:paraId="52789E76" w14:textId="77777777" w:rsidTr="006B7E66">
        <w:trPr>
          <w:jc w:val="center"/>
        </w:trPr>
        <w:tc>
          <w:tcPr>
            <w:tcW w:w="3192" w:type="dxa"/>
          </w:tcPr>
          <w:p w14:paraId="1F41881F" w14:textId="77777777" w:rsidR="00F07F22" w:rsidRDefault="00F07F22" w:rsidP="006B7E66">
            <w:pPr>
              <w:rPr>
                <w:rFonts w:ascii="Calibri" w:hAnsi="Calibri" w:cs="Times New Roman"/>
                <w:b/>
                <w:i/>
                <w:sz w:val="20"/>
                <w:szCs w:val="20"/>
              </w:rPr>
            </w:pPr>
            <w:r w:rsidRPr="00BB0A84">
              <w:rPr>
                <w:rFonts w:ascii="Calibri" w:hAnsi="Calibri" w:cs="Times New Roman"/>
                <w:b/>
                <w:i/>
                <w:sz w:val="20"/>
                <w:szCs w:val="20"/>
              </w:rPr>
              <w:t xml:space="preserve">Week 9 </w:t>
            </w:r>
          </w:p>
          <w:p w14:paraId="093F94C9" w14:textId="0558BADA" w:rsidR="007625C4" w:rsidRDefault="007625C4" w:rsidP="006B7E66">
            <w:pPr>
              <w:rPr>
                <w:rFonts w:ascii="Calibri" w:hAnsi="Calibri" w:cs="Times New Roman"/>
                <w:b/>
                <w:i/>
                <w:sz w:val="20"/>
                <w:szCs w:val="20"/>
              </w:rPr>
            </w:pPr>
            <w:r>
              <w:rPr>
                <w:rFonts w:ascii="Calibri" w:hAnsi="Calibri" w:cs="Times New Roman"/>
                <w:b/>
                <w:i/>
                <w:sz w:val="20"/>
                <w:szCs w:val="20"/>
              </w:rPr>
              <w:t>10/9-10/15</w:t>
            </w:r>
          </w:p>
          <w:p w14:paraId="0C7EED8C" w14:textId="000E1E6C" w:rsidR="00C96A09" w:rsidRPr="00BB0A84" w:rsidRDefault="00C96A09" w:rsidP="006B7E66">
            <w:pPr>
              <w:rPr>
                <w:rFonts w:ascii="Calibri" w:hAnsi="Calibri" w:cs="Times New Roman"/>
                <w:b/>
                <w:i/>
                <w:sz w:val="20"/>
                <w:szCs w:val="20"/>
              </w:rPr>
            </w:pPr>
            <w:r>
              <w:rPr>
                <w:rFonts w:ascii="Calibri" w:hAnsi="Calibri" w:cs="Times New Roman"/>
                <w:b/>
                <w:i/>
                <w:sz w:val="20"/>
                <w:szCs w:val="20"/>
              </w:rPr>
              <w:t>Modifying Instruction</w:t>
            </w:r>
          </w:p>
          <w:p w14:paraId="300FDB0A" w14:textId="77777777" w:rsidR="00F07F22" w:rsidRPr="00BB0A84" w:rsidRDefault="00F07F22" w:rsidP="006B7E66">
            <w:pPr>
              <w:rPr>
                <w:rFonts w:ascii="Calibri" w:hAnsi="Calibri" w:cs="Times New Roman"/>
                <w:b/>
                <w:i/>
                <w:sz w:val="20"/>
                <w:szCs w:val="20"/>
              </w:rPr>
            </w:pPr>
          </w:p>
        </w:tc>
        <w:tc>
          <w:tcPr>
            <w:tcW w:w="3192" w:type="dxa"/>
          </w:tcPr>
          <w:p w14:paraId="276E2428" w14:textId="77777777" w:rsidR="00C96A09" w:rsidRPr="00016125" w:rsidRDefault="00F07F22" w:rsidP="00C96A09">
            <w:pPr>
              <w:rPr>
                <w:rFonts w:asciiTheme="minorHAnsi" w:hAnsiTheme="minorHAnsi" w:cstheme="minorHAnsi"/>
                <w:sz w:val="20"/>
                <w:szCs w:val="20"/>
              </w:rPr>
            </w:pPr>
            <w:r>
              <w:rPr>
                <w:rFonts w:ascii="Calibri" w:hAnsi="Calibri" w:cs="Times New Roman"/>
                <w:b/>
                <w:sz w:val="20"/>
                <w:szCs w:val="20"/>
              </w:rPr>
              <w:t xml:space="preserve"> </w:t>
            </w:r>
            <w:r w:rsidR="00C96A09">
              <w:rPr>
                <w:rFonts w:asciiTheme="minorHAnsi" w:hAnsiTheme="minorHAnsi"/>
                <w:b/>
                <w:sz w:val="20"/>
                <w:szCs w:val="20"/>
              </w:rPr>
              <w:t>-</w:t>
            </w:r>
            <w:r w:rsidR="00C96A09">
              <w:rPr>
                <w:rFonts w:asciiTheme="minorHAnsi" w:hAnsiTheme="minorHAnsi" w:cstheme="minorHAnsi"/>
                <w:sz w:val="20"/>
                <w:szCs w:val="20"/>
              </w:rPr>
              <w:t xml:space="preserve"> Modifying Instruction-</w:t>
            </w:r>
            <w:r w:rsidR="00C96A09" w:rsidRPr="00016125">
              <w:rPr>
                <w:rFonts w:asciiTheme="minorHAnsi" w:hAnsiTheme="minorHAnsi" w:cstheme="minorHAnsi"/>
                <w:sz w:val="20"/>
                <w:szCs w:val="20"/>
              </w:rPr>
              <w:t>Ch. 9, 15, 16, 28, 30, 31, 36, 42 (Herrell and Jordan)</w:t>
            </w:r>
          </w:p>
          <w:p w14:paraId="73385F5E" w14:textId="476DCD6D" w:rsidR="008A51EC" w:rsidRDefault="008A51EC" w:rsidP="008A51EC">
            <w:pPr>
              <w:rPr>
                <w:rFonts w:asciiTheme="minorHAnsi" w:hAnsiTheme="minorHAnsi" w:cs="Times New Roman"/>
                <w:sz w:val="20"/>
                <w:szCs w:val="20"/>
              </w:rPr>
            </w:pPr>
            <w:r w:rsidRPr="00AA2EEC">
              <w:rPr>
                <w:rFonts w:asciiTheme="minorHAnsi" w:hAnsiTheme="minorHAnsi" w:cs="Times New Roman"/>
                <w:sz w:val="20"/>
                <w:szCs w:val="20"/>
              </w:rPr>
              <w:t>-Readings and links in MyCourses</w:t>
            </w:r>
            <w:r>
              <w:rPr>
                <w:rFonts w:asciiTheme="minorHAnsi" w:hAnsiTheme="minorHAnsi" w:cs="Times New Roman"/>
                <w:sz w:val="20"/>
                <w:szCs w:val="20"/>
              </w:rPr>
              <w:t>-Module 9</w:t>
            </w:r>
          </w:p>
          <w:p w14:paraId="6B52D6F0" w14:textId="54AF9F32" w:rsidR="00F07F22" w:rsidRPr="00BB0A84" w:rsidRDefault="00F07F22" w:rsidP="006B7E66">
            <w:pPr>
              <w:rPr>
                <w:rFonts w:ascii="Calibri" w:hAnsi="Calibri" w:cs="Times New Roman"/>
                <w:b/>
                <w:sz w:val="20"/>
                <w:szCs w:val="20"/>
              </w:rPr>
            </w:pPr>
          </w:p>
        </w:tc>
        <w:tc>
          <w:tcPr>
            <w:tcW w:w="3192" w:type="dxa"/>
          </w:tcPr>
          <w:p w14:paraId="1C70BF71" w14:textId="70E3B666" w:rsidR="00003CC8" w:rsidRDefault="00701C24" w:rsidP="00003CC8">
            <w:pPr>
              <w:rPr>
                <w:rFonts w:asciiTheme="minorHAnsi" w:hAnsiTheme="minorHAnsi" w:cs="Times New Roman"/>
                <w:sz w:val="20"/>
                <w:szCs w:val="20"/>
              </w:rPr>
            </w:pPr>
            <w:r>
              <w:rPr>
                <w:rFonts w:asciiTheme="minorHAnsi" w:hAnsiTheme="minorHAnsi" w:cs="Times New Roman"/>
                <w:sz w:val="20"/>
                <w:szCs w:val="20"/>
              </w:rPr>
              <w:t>Modifying Instruction Workshop</w:t>
            </w:r>
            <w:r w:rsidR="00003CC8">
              <w:rPr>
                <w:rFonts w:asciiTheme="minorHAnsi" w:hAnsiTheme="minorHAnsi" w:cs="Times New Roman"/>
                <w:sz w:val="20"/>
                <w:szCs w:val="20"/>
              </w:rPr>
              <w:t>- TWO DUE DATES-See MyCourses</w:t>
            </w:r>
          </w:p>
          <w:p w14:paraId="640C99E4" w14:textId="2C6D1C4E" w:rsidR="00F07F22" w:rsidRPr="00BB0A84" w:rsidRDefault="00F07F22" w:rsidP="00701C24">
            <w:pPr>
              <w:rPr>
                <w:rFonts w:ascii="Calibri" w:hAnsi="Calibri" w:cs="Times New Roman"/>
                <w:sz w:val="20"/>
                <w:szCs w:val="20"/>
              </w:rPr>
            </w:pPr>
          </w:p>
        </w:tc>
      </w:tr>
      <w:tr w:rsidR="00F07F22" w:rsidRPr="00BB0A84" w14:paraId="2CECF038" w14:textId="77777777" w:rsidTr="006B7E66">
        <w:trPr>
          <w:trHeight w:val="440"/>
          <w:jc w:val="center"/>
        </w:trPr>
        <w:tc>
          <w:tcPr>
            <w:tcW w:w="3192" w:type="dxa"/>
          </w:tcPr>
          <w:p w14:paraId="7863FE83" w14:textId="77777777" w:rsidR="00F07F22" w:rsidRDefault="00F07F22" w:rsidP="006B7E66">
            <w:pPr>
              <w:rPr>
                <w:rFonts w:ascii="Calibri" w:hAnsi="Calibri" w:cs="Times New Roman"/>
                <w:b/>
                <w:i/>
                <w:sz w:val="20"/>
                <w:szCs w:val="20"/>
              </w:rPr>
            </w:pPr>
            <w:r>
              <w:rPr>
                <w:rFonts w:ascii="Calibri" w:hAnsi="Calibri" w:cs="Times New Roman"/>
                <w:b/>
                <w:i/>
                <w:sz w:val="20"/>
                <w:szCs w:val="20"/>
              </w:rPr>
              <w:t xml:space="preserve"> </w:t>
            </w:r>
            <w:r w:rsidRPr="00BB0A84">
              <w:rPr>
                <w:rFonts w:ascii="Calibri" w:hAnsi="Calibri" w:cs="Times New Roman"/>
                <w:b/>
                <w:i/>
                <w:sz w:val="20"/>
                <w:szCs w:val="20"/>
              </w:rPr>
              <w:t>Week 10</w:t>
            </w:r>
          </w:p>
          <w:p w14:paraId="333269E5" w14:textId="6D2699DA" w:rsidR="007625C4" w:rsidRDefault="007625C4" w:rsidP="006B7E66">
            <w:pPr>
              <w:rPr>
                <w:rFonts w:ascii="Calibri" w:hAnsi="Calibri" w:cs="Times New Roman"/>
                <w:b/>
                <w:i/>
                <w:sz w:val="20"/>
                <w:szCs w:val="20"/>
              </w:rPr>
            </w:pPr>
            <w:r>
              <w:rPr>
                <w:rFonts w:ascii="Calibri" w:hAnsi="Calibri" w:cs="Times New Roman"/>
                <w:b/>
                <w:i/>
                <w:sz w:val="20"/>
                <w:szCs w:val="20"/>
              </w:rPr>
              <w:t>10/16-10/22</w:t>
            </w:r>
          </w:p>
          <w:p w14:paraId="07F148E6" w14:textId="349EA4D0" w:rsidR="00B919DF" w:rsidRDefault="00EB0BFB" w:rsidP="006B7E66">
            <w:pPr>
              <w:rPr>
                <w:rFonts w:ascii="Calibri" w:hAnsi="Calibri" w:cs="Times New Roman"/>
                <w:b/>
                <w:i/>
                <w:sz w:val="20"/>
                <w:szCs w:val="20"/>
              </w:rPr>
            </w:pPr>
            <w:r>
              <w:rPr>
                <w:rFonts w:ascii="Calibri" w:hAnsi="Calibri" w:cs="Times New Roman"/>
                <w:b/>
                <w:i/>
                <w:sz w:val="20"/>
                <w:szCs w:val="20"/>
              </w:rPr>
              <w:t>Writing Objectives and Accommodations</w:t>
            </w:r>
          </w:p>
          <w:p w14:paraId="3F973A77" w14:textId="7EBCDEB2" w:rsidR="00467D7B" w:rsidRPr="00BB0A84" w:rsidRDefault="00467D7B" w:rsidP="006B7E66">
            <w:pPr>
              <w:rPr>
                <w:rFonts w:ascii="Calibri" w:hAnsi="Calibri" w:cs="Times New Roman"/>
                <w:b/>
                <w:i/>
                <w:sz w:val="20"/>
                <w:szCs w:val="20"/>
              </w:rPr>
            </w:pPr>
          </w:p>
          <w:p w14:paraId="2F27EC24" w14:textId="77777777" w:rsidR="00F07F22" w:rsidRPr="00BB0A84" w:rsidRDefault="00F07F22" w:rsidP="006B7E66">
            <w:pPr>
              <w:rPr>
                <w:rFonts w:ascii="Calibri" w:hAnsi="Calibri" w:cs="Times New Roman"/>
                <w:b/>
                <w:i/>
                <w:sz w:val="20"/>
                <w:szCs w:val="20"/>
              </w:rPr>
            </w:pPr>
          </w:p>
        </w:tc>
        <w:tc>
          <w:tcPr>
            <w:tcW w:w="3192" w:type="dxa"/>
          </w:tcPr>
          <w:p w14:paraId="3D8889E1" w14:textId="4D12C5E7" w:rsidR="008A51EC" w:rsidRDefault="008A51EC" w:rsidP="008A51EC">
            <w:pPr>
              <w:rPr>
                <w:rFonts w:asciiTheme="minorHAnsi" w:hAnsiTheme="minorHAnsi" w:cs="Times New Roman"/>
                <w:sz w:val="20"/>
                <w:szCs w:val="20"/>
              </w:rPr>
            </w:pPr>
            <w:r w:rsidRPr="00AA2EEC">
              <w:rPr>
                <w:rFonts w:asciiTheme="minorHAnsi" w:hAnsiTheme="minorHAnsi" w:cs="Times New Roman"/>
                <w:sz w:val="20"/>
                <w:szCs w:val="20"/>
              </w:rPr>
              <w:t>-Readings and links in MyCourses</w:t>
            </w:r>
            <w:r>
              <w:rPr>
                <w:rFonts w:asciiTheme="minorHAnsi" w:hAnsiTheme="minorHAnsi" w:cs="Times New Roman"/>
                <w:sz w:val="20"/>
                <w:szCs w:val="20"/>
              </w:rPr>
              <w:t>-Module 10</w:t>
            </w:r>
          </w:p>
          <w:p w14:paraId="299AE0FE" w14:textId="77777777" w:rsidR="00F07F22" w:rsidRPr="009A61C9" w:rsidRDefault="00F07F22" w:rsidP="006B7E66">
            <w:pPr>
              <w:rPr>
                <w:rFonts w:ascii="Calibri" w:hAnsi="Calibri"/>
                <w:b/>
                <w:sz w:val="20"/>
                <w:szCs w:val="20"/>
                <w:highlight w:val="yellow"/>
              </w:rPr>
            </w:pPr>
          </w:p>
        </w:tc>
        <w:tc>
          <w:tcPr>
            <w:tcW w:w="3192" w:type="dxa"/>
          </w:tcPr>
          <w:p w14:paraId="17C51EF1" w14:textId="39CEC0E8" w:rsidR="00B919DF" w:rsidRDefault="00B919DF" w:rsidP="00B919DF">
            <w:pPr>
              <w:rPr>
                <w:rFonts w:asciiTheme="minorHAnsi" w:hAnsiTheme="minorHAnsi" w:cs="Times New Roman"/>
                <w:sz w:val="20"/>
                <w:szCs w:val="20"/>
              </w:rPr>
            </w:pPr>
            <w:r w:rsidRPr="006A6E07">
              <w:rPr>
                <w:rFonts w:asciiTheme="minorHAnsi" w:hAnsiTheme="minorHAnsi" w:cs="Times New Roman"/>
                <w:sz w:val="20"/>
                <w:szCs w:val="20"/>
              </w:rPr>
              <w:t>-Writing Objectives Quiz</w:t>
            </w:r>
            <w:r>
              <w:rPr>
                <w:rFonts w:asciiTheme="minorHAnsi" w:hAnsiTheme="minorHAnsi" w:cs="Times New Roman"/>
                <w:sz w:val="20"/>
                <w:szCs w:val="20"/>
              </w:rPr>
              <w:t xml:space="preserve"> due 10/22</w:t>
            </w:r>
          </w:p>
          <w:p w14:paraId="14CB801D" w14:textId="77777777" w:rsidR="00DE7836" w:rsidRPr="006A6E07" w:rsidRDefault="00DE7836" w:rsidP="00B919DF">
            <w:pPr>
              <w:rPr>
                <w:rFonts w:asciiTheme="minorHAnsi" w:hAnsiTheme="minorHAnsi" w:cs="Times New Roman"/>
                <w:sz w:val="20"/>
                <w:szCs w:val="20"/>
              </w:rPr>
            </w:pPr>
          </w:p>
          <w:p w14:paraId="0040CEB5" w14:textId="0D4829D7" w:rsidR="00B919DF" w:rsidRDefault="00B919DF" w:rsidP="00B919DF">
            <w:pPr>
              <w:rPr>
                <w:rFonts w:asciiTheme="minorHAnsi" w:hAnsiTheme="minorHAnsi" w:cs="Times New Roman"/>
                <w:sz w:val="20"/>
                <w:szCs w:val="20"/>
              </w:rPr>
            </w:pPr>
            <w:r w:rsidRPr="006A6E07">
              <w:rPr>
                <w:rFonts w:asciiTheme="minorHAnsi" w:hAnsiTheme="minorHAnsi" w:cs="Times New Roman"/>
                <w:sz w:val="20"/>
                <w:szCs w:val="20"/>
              </w:rPr>
              <w:t>-Writing Accommodations Quiz</w:t>
            </w:r>
            <w:r>
              <w:rPr>
                <w:rFonts w:asciiTheme="minorHAnsi" w:hAnsiTheme="minorHAnsi" w:cs="Times New Roman"/>
                <w:sz w:val="20"/>
                <w:szCs w:val="20"/>
              </w:rPr>
              <w:t xml:space="preserve"> due 10/22</w:t>
            </w:r>
          </w:p>
          <w:p w14:paraId="405220A6" w14:textId="77777777" w:rsidR="00DE7836" w:rsidRPr="006A6E07" w:rsidRDefault="00DE7836" w:rsidP="00B919DF">
            <w:pPr>
              <w:rPr>
                <w:rFonts w:asciiTheme="minorHAnsi" w:hAnsiTheme="minorHAnsi" w:cs="Times New Roman"/>
                <w:sz w:val="20"/>
                <w:szCs w:val="20"/>
              </w:rPr>
            </w:pPr>
          </w:p>
          <w:p w14:paraId="35B647CA" w14:textId="496E1A24" w:rsidR="007449D7" w:rsidRPr="00BB0A84" w:rsidRDefault="007449D7" w:rsidP="00B919DF">
            <w:pPr>
              <w:rPr>
                <w:rFonts w:ascii="Calibri" w:hAnsi="Calibri" w:cs="Times New Roman"/>
                <w:sz w:val="20"/>
                <w:szCs w:val="20"/>
              </w:rPr>
            </w:pPr>
            <w:r>
              <w:rPr>
                <w:rFonts w:ascii="Calibri" w:hAnsi="Calibri" w:cs="Times New Roman"/>
                <w:sz w:val="20"/>
                <w:szCs w:val="20"/>
              </w:rPr>
              <w:t>-Work on your lesson plan (week 11)</w:t>
            </w:r>
          </w:p>
        </w:tc>
      </w:tr>
      <w:tr w:rsidR="00F07F22" w:rsidRPr="00BB0A84" w14:paraId="5812C4AC" w14:textId="77777777" w:rsidTr="006B7E66">
        <w:trPr>
          <w:jc w:val="center"/>
        </w:trPr>
        <w:tc>
          <w:tcPr>
            <w:tcW w:w="3192" w:type="dxa"/>
          </w:tcPr>
          <w:p w14:paraId="18C85409" w14:textId="77777777" w:rsidR="00F07F22" w:rsidRPr="00BB0A84" w:rsidRDefault="00F07F22" w:rsidP="006B7E66">
            <w:pPr>
              <w:rPr>
                <w:rFonts w:ascii="Calibri" w:hAnsi="Calibri" w:cs="Times New Roman"/>
                <w:b/>
                <w:i/>
                <w:sz w:val="20"/>
                <w:szCs w:val="20"/>
              </w:rPr>
            </w:pPr>
            <w:r w:rsidRPr="00BB0A84">
              <w:rPr>
                <w:rFonts w:ascii="Calibri" w:hAnsi="Calibri" w:cs="Times New Roman"/>
                <w:b/>
                <w:i/>
                <w:sz w:val="20"/>
                <w:szCs w:val="20"/>
              </w:rPr>
              <w:t xml:space="preserve">Week 11 </w:t>
            </w:r>
          </w:p>
          <w:p w14:paraId="4DA05FEB" w14:textId="77777777" w:rsidR="00F07F22" w:rsidRDefault="007559C4" w:rsidP="006B7E66">
            <w:pPr>
              <w:rPr>
                <w:rFonts w:ascii="Calibri" w:hAnsi="Calibri" w:cs="Times New Roman"/>
                <w:b/>
                <w:sz w:val="20"/>
                <w:szCs w:val="20"/>
              </w:rPr>
            </w:pPr>
            <w:r>
              <w:rPr>
                <w:rFonts w:ascii="Calibri" w:hAnsi="Calibri" w:cs="Times New Roman"/>
                <w:b/>
                <w:sz w:val="20"/>
                <w:szCs w:val="20"/>
              </w:rPr>
              <w:t>10/23-10/29</w:t>
            </w:r>
          </w:p>
          <w:p w14:paraId="584C9FE1" w14:textId="159DA633" w:rsidR="00EB0BFB" w:rsidRPr="00F61FB7" w:rsidRDefault="00DF337E" w:rsidP="006B7E66">
            <w:pPr>
              <w:rPr>
                <w:rFonts w:ascii="Calibri" w:hAnsi="Calibri" w:cs="Times New Roman"/>
                <w:b/>
                <w:i/>
                <w:iCs/>
                <w:sz w:val="20"/>
                <w:szCs w:val="20"/>
              </w:rPr>
            </w:pPr>
            <w:r w:rsidRPr="00F61FB7">
              <w:rPr>
                <w:rFonts w:ascii="Calibri" w:hAnsi="Calibri" w:cs="Times New Roman"/>
                <w:b/>
                <w:i/>
                <w:iCs/>
                <w:sz w:val="20"/>
                <w:szCs w:val="20"/>
              </w:rPr>
              <w:t>Instruction</w:t>
            </w:r>
            <w:r w:rsidR="00B75697" w:rsidRPr="00F61FB7">
              <w:rPr>
                <w:rFonts w:ascii="Calibri" w:hAnsi="Calibri" w:cs="Times New Roman"/>
                <w:b/>
                <w:i/>
                <w:iCs/>
                <w:sz w:val="20"/>
                <w:szCs w:val="20"/>
              </w:rPr>
              <w:t>-ESOL Infused Lesson Plan</w:t>
            </w:r>
          </w:p>
        </w:tc>
        <w:tc>
          <w:tcPr>
            <w:tcW w:w="3192" w:type="dxa"/>
          </w:tcPr>
          <w:p w14:paraId="670D4EF1" w14:textId="049A6C90" w:rsidR="00DB11D5" w:rsidRDefault="00DB11D5" w:rsidP="008A51EC">
            <w:pPr>
              <w:rPr>
                <w:rFonts w:asciiTheme="minorHAnsi" w:hAnsiTheme="minorHAnsi" w:cs="Times New Roman"/>
                <w:sz w:val="20"/>
                <w:szCs w:val="20"/>
              </w:rPr>
            </w:pPr>
            <w:r>
              <w:rPr>
                <w:rFonts w:asciiTheme="minorHAnsi" w:hAnsiTheme="minorHAnsi" w:cs="Times New Roman"/>
                <w:sz w:val="20"/>
                <w:szCs w:val="20"/>
              </w:rPr>
              <w:t>-Ch. 5 (Wright)</w:t>
            </w:r>
          </w:p>
          <w:p w14:paraId="3AF1A629" w14:textId="18649DFA" w:rsidR="008A51EC" w:rsidRDefault="008A51EC" w:rsidP="008A51EC">
            <w:pPr>
              <w:rPr>
                <w:rFonts w:asciiTheme="minorHAnsi" w:hAnsiTheme="minorHAnsi" w:cs="Times New Roman"/>
                <w:sz w:val="20"/>
                <w:szCs w:val="20"/>
              </w:rPr>
            </w:pPr>
            <w:r w:rsidRPr="00AA2EEC">
              <w:rPr>
                <w:rFonts w:asciiTheme="minorHAnsi" w:hAnsiTheme="minorHAnsi" w:cs="Times New Roman"/>
                <w:sz w:val="20"/>
                <w:szCs w:val="20"/>
              </w:rPr>
              <w:t>-Readings and links in MyCourses</w:t>
            </w:r>
            <w:r>
              <w:rPr>
                <w:rFonts w:asciiTheme="minorHAnsi" w:hAnsiTheme="minorHAnsi" w:cs="Times New Roman"/>
                <w:sz w:val="20"/>
                <w:szCs w:val="20"/>
              </w:rPr>
              <w:t>-Module 11</w:t>
            </w:r>
          </w:p>
          <w:p w14:paraId="0E9E66F0" w14:textId="77777777" w:rsidR="00F07F22" w:rsidRDefault="00F07F22" w:rsidP="006B7E66">
            <w:pPr>
              <w:rPr>
                <w:rFonts w:ascii="Calibri" w:hAnsi="Calibri" w:cs="Times New Roman"/>
                <w:b/>
                <w:sz w:val="20"/>
                <w:szCs w:val="20"/>
              </w:rPr>
            </w:pPr>
          </w:p>
          <w:p w14:paraId="6DDFC3C0" w14:textId="77777777" w:rsidR="00F07F22" w:rsidRDefault="00F07F22" w:rsidP="006B7E66">
            <w:pPr>
              <w:rPr>
                <w:rFonts w:ascii="Calibri" w:hAnsi="Calibri"/>
                <w:b/>
                <w:sz w:val="20"/>
                <w:szCs w:val="20"/>
                <w:highlight w:val="yellow"/>
              </w:rPr>
            </w:pPr>
          </w:p>
          <w:p w14:paraId="3C65904A" w14:textId="77777777" w:rsidR="00F07F22" w:rsidRPr="009A61C9" w:rsidRDefault="00F07F22" w:rsidP="006B7E66">
            <w:pPr>
              <w:rPr>
                <w:rFonts w:ascii="Calibri" w:hAnsi="Calibri"/>
                <w:b/>
                <w:sz w:val="20"/>
                <w:szCs w:val="20"/>
                <w:highlight w:val="yellow"/>
              </w:rPr>
            </w:pPr>
          </w:p>
        </w:tc>
        <w:tc>
          <w:tcPr>
            <w:tcW w:w="3192" w:type="dxa"/>
          </w:tcPr>
          <w:p w14:paraId="1F5D4452" w14:textId="33527730" w:rsidR="00F07F22" w:rsidRPr="00DB11D5" w:rsidRDefault="00DB11D5" w:rsidP="006B7E66">
            <w:pPr>
              <w:rPr>
                <w:rFonts w:ascii="Calibri" w:hAnsi="Calibri" w:cs="Times New Roman"/>
                <w:bCs/>
                <w:sz w:val="20"/>
                <w:szCs w:val="20"/>
              </w:rPr>
            </w:pPr>
            <w:r>
              <w:rPr>
                <w:rFonts w:ascii="Calibri" w:hAnsi="Calibri" w:cs="Times New Roman"/>
                <w:bCs/>
                <w:sz w:val="20"/>
                <w:szCs w:val="20"/>
              </w:rPr>
              <w:t>-</w:t>
            </w:r>
            <w:r w:rsidR="006B68C6" w:rsidRPr="00EA52A7">
              <w:rPr>
                <w:rFonts w:ascii="Calibri" w:hAnsi="Calibri" w:cs="Times New Roman"/>
                <w:bCs/>
                <w:color w:val="FF0000"/>
                <w:sz w:val="20"/>
                <w:szCs w:val="20"/>
              </w:rPr>
              <w:t xml:space="preserve">ESOL Infused Lesson </w:t>
            </w:r>
            <w:r w:rsidRPr="00EA52A7">
              <w:rPr>
                <w:rFonts w:ascii="Calibri" w:hAnsi="Calibri" w:cs="Times New Roman"/>
                <w:bCs/>
                <w:color w:val="FF0000"/>
                <w:sz w:val="20"/>
                <w:szCs w:val="20"/>
              </w:rPr>
              <w:t xml:space="preserve">Plan due in AP </w:t>
            </w:r>
            <w:r w:rsidR="00EA52A7" w:rsidRPr="00EA52A7">
              <w:rPr>
                <w:rFonts w:ascii="Calibri" w:hAnsi="Calibri" w:cs="Times New Roman"/>
                <w:bCs/>
                <w:color w:val="FF0000"/>
                <w:sz w:val="20"/>
                <w:szCs w:val="20"/>
              </w:rPr>
              <w:t>10/29</w:t>
            </w:r>
          </w:p>
        </w:tc>
      </w:tr>
      <w:tr w:rsidR="00F07F22" w:rsidRPr="00BB0A84" w14:paraId="324669EF" w14:textId="77777777" w:rsidTr="006B7E66">
        <w:trPr>
          <w:jc w:val="center"/>
        </w:trPr>
        <w:tc>
          <w:tcPr>
            <w:tcW w:w="3192" w:type="dxa"/>
          </w:tcPr>
          <w:p w14:paraId="630FCDE1" w14:textId="77777777" w:rsidR="00F07F22" w:rsidRPr="00BB0A84" w:rsidRDefault="00F07F22" w:rsidP="006B7E66">
            <w:pPr>
              <w:rPr>
                <w:rFonts w:ascii="Calibri" w:hAnsi="Calibri" w:cs="Times New Roman"/>
                <w:b/>
                <w:i/>
                <w:sz w:val="20"/>
                <w:szCs w:val="20"/>
              </w:rPr>
            </w:pPr>
            <w:r w:rsidRPr="00BB0A84">
              <w:rPr>
                <w:rFonts w:ascii="Calibri" w:hAnsi="Calibri" w:cs="Times New Roman"/>
                <w:b/>
                <w:i/>
                <w:sz w:val="20"/>
                <w:szCs w:val="20"/>
              </w:rPr>
              <w:t xml:space="preserve">Week 12 </w:t>
            </w:r>
          </w:p>
          <w:p w14:paraId="2B83154C" w14:textId="77777777" w:rsidR="00F07F22" w:rsidRDefault="007559C4" w:rsidP="006B7E66">
            <w:pPr>
              <w:rPr>
                <w:rFonts w:ascii="Calibri" w:hAnsi="Calibri" w:cs="Times New Roman"/>
                <w:b/>
                <w:i/>
                <w:sz w:val="20"/>
                <w:szCs w:val="20"/>
              </w:rPr>
            </w:pPr>
            <w:r>
              <w:rPr>
                <w:rFonts w:ascii="Calibri" w:hAnsi="Calibri" w:cs="Times New Roman"/>
                <w:b/>
                <w:i/>
                <w:sz w:val="20"/>
                <w:szCs w:val="20"/>
              </w:rPr>
              <w:t>10/30-11</w:t>
            </w:r>
            <w:r w:rsidR="00CD7FB2">
              <w:rPr>
                <w:rFonts w:ascii="Calibri" w:hAnsi="Calibri" w:cs="Times New Roman"/>
                <w:b/>
                <w:i/>
                <w:sz w:val="20"/>
                <w:szCs w:val="20"/>
              </w:rPr>
              <w:t>/5</w:t>
            </w:r>
          </w:p>
          <w:p w14:paraId="3BD63A8A" w14:textId="77777777" w:rsidR="000430DB" w:rsidRDefault="000430DB" w:rsidP="000430DB">
            <w:pPr>
              <w:rPr>
                <w:rFonts w:ascii="Calibri" w:hAnsi="Calibri" w:cs="Times New Roman"/>
                <w:b/>
                <w:i/>
                <w:sz w:val="20"/>
                <w:szCs w:val="20"/>
              </w:rPr>
            </w:pPr>
            <w:r>
              <w:rPr>
                <w:rFonts w:ascii="Calibri" w:hAnsi="Calibri" w:cs="Times New Roman"/>
                <w:b/>
                <w:i/>
                <w:sz w:val="20"/>
                <w:szCs w:val="20"/>
              </w:rPr>
              <w:t>Multicultural Materials</w:t>
            </w:r>
          </w:p>
          <w:p w14:paraId="2490A297" w14:textId="77777777" w:rsidR="000430DB" w:rsidRDefault="000430DB" w:rsidP="000430DB">
            <w:pPr>
              <w:rPr>
                <w:rFonts w:ascii="Calibri" w:hAnsi="Calibri" w:cs="Times New Roman"/>
                <w:b/>
                <w:i/>
                <w:sz w:val="20"/>
                <w:szCs w:val="20"/>
              </w:rPr>
            </w:pPr>
            <w:r>
              <w:rPr>
                <w:rFonts w:ascii="Calibri" w:hAnsi="Calibri" w:cs="Times New Roman"/>
                <w:b/>
                <w:i/>
                <w:sz w:val="20"/>
                <w:szCs w:val="20"/>
              </w:rPr>
              <w:t>Technology</w:t>
            </w:r>
          </w:p>
          <w:p w14:paraId="705A10F2" w14:textId="778174C3" w:rsidR="00B75697" w:rsidRPr="00300859" w:rsidRDefault="00B75697" w:rsidP="006B7E66">
            <w:pPr>
              <w:rPr>
                <w:rFonts w:ascii="Calibri" w:hAnsi="Calibri" w:cs="Times New Roman"/>
                <w:b/>
                <w:i/>
                <w:sz w:val="20"/>
                <w:szCs w:val="20"/>
              </w:rPr>
            </w:pPr>
          </w:p>
        </w:tc>
        <w:tc>
          <w:tcPr>
            <w:tcW w:w="3192" w:type="dxa"/>
          </w:tcPr>
          <w:p w14:paraId="13493291" w14:textId="77777777" w:rsidR="000430DB" w:rsidRDefault="000430DB" w:rsidP="000430DB">
            <w:pPr>
              <w:rPr>
                <w:rFonts w:asciiTheme="minorHAnsi" w:hAnsiTheme="minorHAnsi" w:cs="Times New Roman"/>
                <w:sz w:val="20"/>
                <w:szCs w:val="20"/>
              </w:rPr>
            </w:pPr>
            <w:r>
              <w:rPr>
                <w:rFonts w:asciiTheme="minorHAnsi" w:hAnsiTheme="minorHAnsi" w:cs="Times New Roman"/>
                <w:sz w:val="20"/>
                <w:szCs w:val="20"/>
              </w:rPr>
              <w:t>-Ch. 11 (Wright)</w:t>
            </w:r>
          </w:p>
          <w:p w14:paraId="7A259706" w14:textId="77777777" w:rsidR="000430DB" w:rsidRDefault="000430DB" w:rsidP="000430DB">
            <w:pPr>
              <w:rPr>
                <w:rFonts w:asciiTheme="minorHAnsi" w:hAnsiTheme="minorHAnsi" w:cs="Times New Roman"/>
                <w:sz w:val="20"/>
                <w:szCs w:val="20"/>
              </w:rPr>
            </w:pPr>
            <w:r w:rsidRPr="00C709D4">
              <w:rPr>
                <w:rFonts w:asciiTheme="minorHAnsi" w:hAnsiTheme="minorHAnsi"/>
                <w:sz w:val="20"/>
                <w:szCs w:val="20"/>
              </w:rPr>
              <w:t xml:space="preserve">- Read Literacy, Technology, and Diversity </w:t>
            </w:r>
            <w:r>
              <w:rPr>
                <w:rFonts w:asciiTheme="minorHAnsi" w:hAnsiTheme="minorHAnsi"/>
                <w:sz w:val="20"/>
                <w:szCs w:val="20"/>
              </w:rPr>
              <w:t>(Cummins et al.) (in MyCourses)</w:t>
            </w:r>
          </w:p>
          <w:p w14:paraId="1A7CC0D6" w14:textId="77777777" w:rsidR="009F0FBB" w:rsidRDefault="009F0FBB" w:rsidP="008A51EC">
            <w:pPr>
              <w:rPr>
                <w:rFonts w:asciiTheme="minorHAnsi" w:hAnsiTheme="minorHAnsi" w:cs="Times New Roman"/>
                <w:sz w:val="20"/>
                <w:szCs w:val="20"/>
              </w:rPr>
            </w:pPr>
            <w:r>
              <w:rPr>
                <w:rFonts w:asciiTheme="minorHAnsi" w:hAnsiTheme="minorHAnsi" w:cs="Times New Roman"/>
                <w:sz w:val="20"/>
                <w:szCs w:val="20"/>
              </w:rPr>
              <w:t>-Review the Multicultural Curriculum Sub-module</w:t>
            </w:r>
          </w:p>
          <w:p w14:paraId="4A0CF0FD" w14:textId="764043FA" w:rsidR="008A51EC" w:rsidRDefault="008A51EC" w:rsidP="008A51EC">
            <w:pPr>
              <w:rPr>
                <w:rFonts w:asciiTheme="minorHAnsi" w:hAnsiTheme="minorHAnsi" w:cs="Times New Roman"/>
                <w:sz w:val="20"/>
                <w:szCs w:val="20"/>
              </w:rPr>
            </w:pPr>
            <w:r w:rsidRPr="00AA2EEC">
              <w:rPr>
                <w:rFonts w:asciiTheme="minorHAnsi" w:hAnsiTheme="minorHAnsi" w:cs="Times New Roman"/>
                <w:sz w:val="20"/>
                <w:szCs w:val="20"/>
              </w:rPr>
              <w:t>-Readings and links in MyCourses</w:t>
            </w:r>
            <w:r>
              <w:rPr>
                <w:rFonts w:asciiTheme="minorHAnsi" w:hAnsiTheme="minorHAnsi" w:cs="Times New Roman"/>
                <w:sz w:val="20"/>
                <w:szCs w:val="20"/>
              </w:rPr>
              <w:t>-Module 12</w:t>
            </w:r>
          </w:p>
          <w:p w14:paraId="4A48F672" w14:textId="77777777" w:rsidR="00F07F22" w:rsidRPr="00BB0A84" w:rsidRDefault="00F07F22" w:rsidP="006B7E66">
            <w:pPr>
              <w:rPr>
                <w:rFonts w:ascii="Calibri" w:hAnsi="Calibri" w:cs="Times New Roman"/>
                <w:sz w:val="20"/>
                <w:szCs w:val="20"/>
              </w:rPr>
            </w:pPr>
          </w:p>
        </w:tc>
        <w:tc>
          <w:tcPr>
            <w:tcW w:w="3192" w:type="dxa"/>
          </w:tcPr>
          <w:p w14:paraId="20889199" w14:textId="63C833CF" w:rsidR="00F07F22" w:rsidRPr="00BB0A84" w:rsidRDefault="003C6934" w:rsidP="000430DB">
            <w:pPr>
              <w:rPr>
                <w:rFonts w:ascii="Calibri" w:hAnsi="Calibri" w:cs="Times New Roman"/>
                <w:sz w:val="20"/>
                <w:szCs w:val="20"/>
              </w:rPr>
            </w:pPr>
            <w:r>
              <w:rPr>
                <w:rFonts w:asciiTheme="minorHAnsi" w:hAnsiTheme="minorHAnsi" w:cs="Times New Roman"/>
                <w:sz w:val="20"/>
                <w:szCs w:val="20"/>
              </w:rPr>
              <w:t xml:space="preserve"> </w:t>
            </w:r>
            <w:r w:rsidR="009F0FBB">
              <w:rPr>
                <w:rFonts w:asciiTheme="minorHAnsi" w:hAnsiTheme="minorHAnsi" w:cs="Times New Roman"/>
                <w:sz w:val="20"/>
                <w:szCs w:val="20"/>
              </w:rPr>
              <w:t>-Participate in the Resources &amp; Technology Discussion</w:t>
            </w:r>
            <w:r w:rsidR="00024229">
              <w:rPr>
                <w:rFonts w:asciiTheme="minorHAnsi" w:hAnsiTheme="minorHAnsi" w:cs="Times New Roman"/>
                <w:sz w:val="20"/>
                <w:szCs w:val="20"/>
              </w:rPr>
              <w:t xml:space="preserve"> Due 11/5</w:t>
            </w:r>
          </w:p>
        </w:tc>
      </w:tr>
      <w:tr w:rsidR="00F07F22" w:rsidRPr="00BB0A84" w14:paraId="100F112C" w14:textId="77777777" w:rsidTr="006B7E66">
        <w:trPr>
          <w:jc w:val="center"/>
        </w:trPr>
        <w:tc>
          <w:tcPr>
            <w:tcW w:w="3192" w:type="dxa"/>
          </w:tcPr>
          <w:p w14:paraId="525AB703" w14:textId="77777777" w:rsidR="00F07F22" w:rsidRDefault="00F07F22" w:rsidP="006B7E66">
            <w:pPr>
              <w:rPr>
                <w:rFonts w:ascii="Calibri" w:hAnsi="Calibri" w:cs="Times New Roman"/>
                <w:b/>
                <w:i/>
                <w:sz w:val="20"/>
                <w:szCs w:val="20"/>
              </w:rPr>
            </w:pPr>
            <w:r w:rsidRPr="00BB0A84">
              <w:rPr>
                <w:rFonts w:ascii="Calibri" w:hAnsi="Calibri" w:cs="Times New Roman"/>
                <w:b/>
                <w:i/>
                <w:sz w:val="20"/>
                <w:szCs w:val="20"/>
              </w:rPr>
              <w:t xml:space="preserve">Week 13  </w:t>
            </w:r>
          </w:p>
          <w:p w14:paraId="3333567C" w14:textId="759F90DD" w:rsidR="00CD7FB2" w:rsidRPr="00BB0A84" w:rsidRDefault="00CD7FB2" w:rsidP="006B7E66">
            <w:pPr>
              <w:rPr>
                <w:rFonts w:ascii="Calibri" w:hAnsi="Calibri" w:cs="Times New Roman"/>
                <w:b/>
                <w:i/>
                <w:sz w:val="20"/>
                <w:szCs w:val="20"/>
              </w:rPr>
            </w:pPr>
            <w:r>
              <w:rPr>
                <w:rFonts w:ascii="Calibri" w:hAnsi="Calibri" w:cs="Times New Roman"/>
                <w:b/>
                <w:i/>
                <w:sz w:val="20"/>
                <w:szCs w:val="20"/>
              </w:rPr>
              <w:t>11/6-11/12</w:t>
            </w:r>
          </w:p>
          <w:p w14:paraId="10B5F80F" w14:textId="77777777" w:rsidR="000430DB" w:rsidRPr="00F61FB7" w:rsidRDefault="000430DB" w:rsidP="000430DB">
            <w:pPr>
              <w:rPr>
                <w:rFonts w:asciiTheme="minorHAnsi" w:hAnsiTheme="minorHAnsi"/>
                <w:b/>
                <w:i/>
                <w:iCs/>
                <w:sz w:val="20"/>
                <w:szCs w:val="20"/>
              </w:rPr>
            </w:pPr>
            <w:r w:rsidRPr="00F61FB7">
              <w:rPr>
                <w:rFonts w:asciiTheme="minorHAnsi" w:hAnsiTheme="minorHAnsi"/>
                <w:b/>
                <w:i/>
                <w:iCs/>
                <w:sz w:val="20"/>
                <w:szCs w:val="20"/>
              </w:rPr>
              <w:t>Supporting Students in the classroom</w:t>
            </w:r>
          </w:p>
          <w:p w14:paraId="6B458B68" w14:textId="77777777" w:rsidR="000430DB" w:rsidRDefault="000430DB" w:rsidP="000430DB">
            <w:pPr>
              <w:rPr>
                <w:rFonts w:ascii="Calibri" w:hAnsi="Calibri" w:cs="Times New Roman"/>
                <w:b/>
                <w:i/>
                <w:sz w:val="20"/>
                <w:szCs w:val="20"/>
              </w:rPr>
            </w:pPr>
            <w:r>
              <w:rPr>
                <w:rFonts w:ascii="Calibri" w:hAnsi="Calibri" w:cs="Times New Roman"/>
                <w:b/>
                <w:i/>
                <w:sz w:val="20"/>
                <w:szCs w:val="20"/>
              </w:rPr>
              <w:t>Curriculum and Materials for ELs</w:t>
            </w:r>
          </w:p>
          <w:p w14:paraId="762E78D9" w14:textId="6D028FC8" w:rsidR="00B86FCE" w:rsidRDefault="00EB70CC" w:rsidP="000430DB">
            <w:pPr>
              <w:rPr>
                <w:rFonts w:ascii="Calibri" w:hAnsi="Calibri" w:cs="Times New Roman"/>
                <w:b/>
                <w:i/>
                <w:sz w:val="20"/>
                <w:szCs w:val="20"/>
              </w:rPr>
            </w:pPr>
            <w:r>
              <w:rPr>
                <w:rFonts w:ascii="Calibri" w:hAnsi="Calibri"/>
                <w:b/>
                <w:i/>
                <w:noProof/>
                <w:sz w:val="20"/>
                <w:szCs w:val="20"/>
              </w:rPr>
              <w:drawing>
                <wp:inline distT="0" distB="0" distL="0" distR="0" wp14:anchorId="5224FA48" wp14:editId="04C08483">
                  <wp:extent cx="1076325" cy="602742"/>
                  <wp:effectExtent l="0" t="0" r="0" b="6985"/>
                  <wp:docPr id="50154466" name="Picture 3" descr="Download Veterans Day Royalty-Free Stock Illustration Image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Veterans Day Royalty-Free Stock Illustration Image - Pixab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871" cy="605288"/>
                          </a:xfrm>
                          <a:prstGeom prst="rect">
                            <a:avLst/>
                          </a:prstGeom>
                          <a:noFill/>
                          <a:ln>
                            <a:noFill/>
                          </a:ln>
                        </pic:spPr>
                      </pic:pic>
                    </a:graphicData>
                  </a:graphic>
                </wp:inline>
              </w:drawing>
            </w:r>
          </w:p>
          <w:p w14:paraId="7D2BC8F9" w14:textId="51744CC0" w:rsidR="00B86FCE" w:rsidRPr="00BB0A84" w:rsidRDefault="00B86FCE" w:rsidP="000430DB">
            <w:pPr>
              <w:rPr>
                <w:rFonts w:ascii="Calibri" w:hAnsi="Calibri" w:cs="Times New Roman"/>
                <w:b/>
                <w:i/>
                <w:sz w:val="20"/>
                <w:szCs w:val="20"/>
              </w:rPr>
            </w:pPr>
            <w:r>
              <w:rPr>
                <w:rFonts w:ascii="Calibri" w:hAnsi="Calibri" w:cs="Times New Roman"/>
                <w:b/>
                <w:i/>
                <w:sz w:val="20"/>
                <w:szCs w:val="20"/>
              </w:rPr>
              <w:t>SPC is closed Saturday, 11/11, in honor of Veteran’s Day</w:t>
            </w:r>
          </w:p>
        </w:tc>
        <w:tc>
          <w:tcPr>
            <w:tcW w:w="3192" w:type="dxa"/>
          </w:tcPr>
          <w:p w14:paraId="4785D72E" w14:textId="74F0CCA9" w:rsidR="008A51EC" w:rsidRDefault="008A51EC" w:rsidP="008A51EC">
            <w:pPr>
              <w:rPr>
                <w:rFonts w:asciiTheme="minorHAnsi" w:hAnsiTheme="minorHAnsi" w:cs="Times New Roman"/>
                <w:sz w:val="20"/>
                <w:szCs w:val="20"/>
              </w:rPr>
            </w:pPr>
            <w:r w:rsidRPr="00AA2EEC">
              <w:rPr>
                <w:rFonts w:asciiTheme="minorHAnsi" w:hAnsiTheme="minorHAnsi" w:cs="Times New Roman"/>
                <w:sz w:val="20"/>
                <w:szCs w:val="20"/>
              </w:rPr>
              <w:t>-Readings and links in MyCourses</w:t>
            </w:r>
            <w:r>
              <w:rPr>
                <w:rFonts w:asciiTheme="minorHAnsi" w:hAnsiTheme="minorHAnsi" w:cs="Times New Roman"/>
                <w:sz w:val="20"/>
                <w:szCs w:val="20"/>
              </w:rPr>
              <w:t>-Module 13</w:t>
            </w:r>
          </w:p>
          <w:p w14:paraId="13CA0553" w14:textId="77777777" w:rsidR="00F07F22" w:rsidRDefault="00F07F22" w:rsidP="006B7E66">
            <w:pPr>
              <w:rPr>
                <w:rFonts w:ascii="Calibri" w:hAnsi="Calibri" w:cs="Times New Roman"/>
                <w:b/>
                <w:sz w:val="20"/>
                <w:szCs w:val="20"/>
              </w:rPr>
            </w:pPr>
          </w:p>
          <w:p w14:paraId="483B0736" w14:textId="77777777" w:rsidR="00F07F22" w:rsidRPr="00BB0A84" w:rsidRDefault="00F07F22" w:rsidP="006B7E66">
            <w:pPr>
              <w:rPr>
                <w:rFonts w:ascii="Calibri" w:hAnsi="Calibri"/>
                <w:b/>
                <w:sz w:val="20"/>
                <w:szCs w:val="20"/>
              </w:rPr>
            </w:pPr>
          </w:p>
        </w:tc>
        <w:tc>
          <w:tcPr>
            <w:tcW w:w="3192" w:type="dxa"/>
          </w:tcPr>
          <w:p w14:paraId="4F8C9FB6" w14:textId="48E36FCD" w:rsidR="004719B7" w:rsidRDefault="004719B7" w:rsidP="000430DB">
            <w:pPr>
              <w:rPr>
                <w:rFonts w:ascii="Calibri" w:hAnsi="Calibri" w:cs="Times New Roman"/>
                <w:sz w:val="20"/>
                <w:szCs w:val="20"/>
              </w:rPr>
            </w:pPr>
            <w:r>
              <w:rPr>
                <w:rFonts w:ascii="Calibri" w:hAnsi="Calibri" w:cs="Times New Roman"/>
                <w:sz w:val="20"/>
                <w:szCs w:val="20"/>
              </w:rPr>
              <w:t>-SBN Tutoring Due 11/12</w:t>
            </w:r>
          </w:p>
          <w:p w14:paraId="0E7DE669" w14:textId="77777777" w:rsidR="00DE7836" w:rsidRDefault="00DE7836" w:rsidP="000430DB">
            <w:pPr>
              <w:rPr>
                <w:rFonts w:asciiTheme="minorHAnsi" w:hAnsiTheme="minorHAnsi" w:cs="Times New Roman"/>
                <w:sz w:val="20"/>
                <w:szCs w:val="20"/>
              </w:rPr>
            </w:pPr>
          </w:p>
          <w:p w14:paraId="29FE668A" w14:textId="443BB31E" w:rsidR="000430DB" w:rsidRDefault="000430DB" w:rsidP="000430DB">
            <w:pPr>
              <w:rPr>
                <w:rFonts w:ascii="Calibri" w:hAnsi="Calibri" w:cs="Times New Roman"/>
                <w:sz w:val="20"/>
                <w:szCs w:val="20"/>
              </w:rPr>
            </w:pPr>
            <w:r>
              <w:rPr>
                <w:rFonts w:asciiTheme="minorHAnsi" w:hAnsiTheme="minorHAnsi" w:cs="Times New Roman"/>
                <w:sz w:val="20"/>
                <w:szCs w:val="20"/>
              </w:rPr>
              <w:t>--Immersion of ELs (Immersion Video) Discussion due 11/</w:t>
            </w:r>
            <w:r w:rsidR="00024229">
              <w:rPr>
                <w:rFonts w:asciiTheme="minorHAnsi" w:hAnsiTheme="minorHAnsi" w:cs="Times New Roman"/>
                <w:sz w:val="20"/>
                <w:szCs w:val="20"/>
              </w:rPr>
              <w:t>12</w:t>
            </w:r>
          </w:p>
          <w:p w14:paraId="1B907617" w14:textId="74398CE3" w:rsidR="002A69E6" w:rsidRPr="000E5D9B" w:rsidRDefault="002A69E6" w:rsidP="00E80312">
            <w:pPr>
              <w:rPr>
                <w:rFonts w:ascii="Calibri" w:hAnsi="Calibri" w:cs="Times New Roman"/>
                <w:sz w:val="20"/>
                <w:szCs w:val="20"/>
              </w:rPr>
            </w:pPr>
          </w:p>
        </w:tc>
      </w:tr>
      <w:tr w:rsidR="00F07F22" w:rsidRPr="00BB0A84" w14:paraId="48F3728B" w14:textId="77777777" w:rsidTr="006B7E66">
        <w:trPr>
          <w:jc w:val="center"/>
        </w:trPr>
        <w:tc>
          <w:tcPr>
            <w:tcW w:w="3192" w:type="dxa"/>
          </w:tcPr>
          <w:p w14:paraId="2D127D08" w14:textId="77777777" w:rsidR="00F07F22" w:rsidRPr="00BB0A84" w:rsidRDefault="00F07F22" w:rsidP="006B7E66">
            <w:pPr>
              <w:rPr>
                <w:rFonts w:ascii="Calibri" w:hAnsi="Calibri" w:cs="Times New Roman"/>
                <w:b/>
                <w:i/>
                <w:sz w:val="20"/>
                <w:szCs w:val="20"/>
              </w:rPr>
            </w:pPr>
            <w:r w:rsidRPr="00BB0A84">
              <w:rPr>
                <w:rFonts w:ascii="Calibri" w:hAnsi="Calibri" w:cs="Times New Roman"/>
                <w:b/>
                <w:i/>
                <w:sz w:val="20"/>
                <w:szCs w:val="20"/>
              </w:rPr>
              <w:t xml:space="preserve">Week 14 </w:t>
            </w:r>
          </w:p>
          <w:p w14:paraId="558F8BAB" w14:textId="694C6195" w:rsidR="00F07F22" w:rsidRDefault="00CD7FB2" w:rsidP="006B7E66">
            <w:pPr>
              <w:rPr>
                <w:rFonts w:ascii="Calibri" w:hAnsi="Calibri" w:cs="Times New Roman"/>
                <w:b/>
                <w:i/>
                <w:sz w:val="20"/>
                <w:szCs w:val="20"/>
              </w:rPr>
            </w:pPr>
            <w:r>
              <w:rPr>
                <w:rFonts w:ascii="Calibri" w:hAnsi="Calibri" w:cs="Times New Roman"/>
                <w:b/>
                <w:i/>
                <w:sz w:val="20"/>
                <w:szCs w:val="20"/>
              </w:rPr>
              <w:t>11/13-11/19</w:t>
            </w:r>
          </w:p>
          <w:p w14:paraId="7EEE11FC" w14:textId="77777777" w:rsidR="007559C4" w:rsidRDefault="007559C4" w:rsidP="007559C4">
            <w:pPr>
              <w:rPr>
                <w:rFonts w:asciiTheme="minorHAnsi" w:hAnsiTheme="minorHAnsi"/>
                <w:b/>
                <w:sz w:val="20"/>
                <w:szCs w:val="20"/>
              </w:rPr>
            </w:pPr>
            <w:r>
              <w:rPr>
                <w:rFonts w:asciiTheme="minorHAnsi" w:hAnsiTheme="minorHAnsi"/>
                <w:b/>
                <w:sz w:val="20"/>
                <w:szCs w:val="20"/>
              </w:rPr>
              <w:t>Assessment of ELs</w:t>
            </w:r>
          </w:p>
          <w:p w14:paraId="395370A7" w14:textId="77777777" w:rsidR="007559C4" w:rsidRPr="00BB0A84" w:rsidRDefault="007559C4" w:rsidP="006B7E66">
            <w:pPr>
              <w:rPr>
                <w:rFonts w:ascii="Calibri" w:hAnsi="Calibri" w:cs="Times New Roman"/>
                <w:b/>
                <w:i/>
                <w:sz w:val="20"/>
                <w:szCs w:val="20"/>
              </w:rPr>
            </w:pPr>
          </w:p>
        </w:tc>
        <w:tc>
          <w:tcPr>
            <w:tcW w:w="3192" w:type="dxa"/>
          </w:tcPr>
          <w:p w14:paraId="30A1E0BC" w14:textId="6A451337" w:rsidR="007559C4" w:rsidRDefault="007559C4" w:rsidP="007559C4">
            <w:pPr>
              <w:rPr>
                <w:rFonts w:asciiTheme="minorHAnsi" w:hAnsiTheme="minorHAnsi"/>
                <w:sz w:val="20"/>
                <w:szCs w:val="20"/>
              </w:rPr>
            </w:pPr>
            <w:r>
              <w:rPr>
                <w:rFonts w:asciiTheme="minorHAnsi" w:hAnsiTheme="minorHAnsi"/>
                <w:b/>
                <w:sz w:val="20"/>
                <w:szCs w:val="20"/>
              </w:rPr>
              <w:t>-</w:t>
            </w:r>
            <w:r w:rsidRPr="00EE6A93">
              <w:rPr>
                <w:rFonts w:asciiTheme="minorHAnsi" w:hAnsiTheme="minorHAnsi"/>
                <w:sz w:val="20"/>
                <w:szCs w:val="20"/>
              </w:rPr>
              <w:t xml:space="preserve"> Chapter 6</w:t>
            </w:r>
            <w:r w:rsidR="00737E30">
              <w:rPr>
                <w:rFonts w:asciiTheme="minorHAnsi" w:hAnsiTheme="minorHAnsi"/>
                <w:sz w:val="20"/>
                <w:szCs w:val="20"/>
              </w:rPr>
              <w:t xml:space="preserve"> </w:t>
            </w:r>
            <w:r w:rsidRPr="00EE6A93">
              <w:rPr>
                <w:rFonts w:asciiTheme="minorHAnsi" w:hAnsiTheme="minorHAnsi"/>
                <w:sz w:val="20"/>
                <w:szCs w:val="20"/>
              </w:rPr>
              <w:t>(Wright)</w:t>
            </w:r>
          </w:p>
          <w:p w14:paraId="51157ADA" w14:textId="77777777" w:rsidR="00F07F22" w:rsidRPr="00BB0A84" w:rsidRDefault="00F07F22" w:rsidP="00BF18D9">
            <w:pPr>
              <w:rPr>
                <w:rFonts w:ascii="Calibri" w:hAnsi="Calibri" w:cs="Times New Roman"/>
                <w:b/>
                <w:sz w:val="20"/>
                <w:szCs w:val="20"/>
              </w:rPr>
            </w:pPr>
          </w:p>
        </w:tc>
        <w:tc>
          <w:tcPr>
            <w:tcW w:w="3192" w:type="dxa"/>
          </w:tcPr>
          <w:p w14:paraId="4A1404CE" w14:textId="1AA863E1" w:rsidR="00667E0D" w:rsidRDefault="00667E0D" w:rsidP="00667E0D">
            <w:pPr>
              <w:rPr>
                <w:rFonts w:asciiTheme="minorHAnsi" w:hAnsiTheme="minorHAnsi" w:cs="Times New Roman"/>
                <w:sz w:val="20"/>
                <w:szCs w:val="20"/>
              </w:rPr>
            </w:pPr>
            <w:r>
              <w:rPr>
                <w:rFonts w:ascii="Calibri" w:hAnsi="Calibri" w:cs="Times New Roman"/>
                <w:sz w:val="20"/>
                <w:szCs w:val="20"/>
              </w:rPr>
              <w:t>-</w:t>
            </w:r>
            <w:r w:rsidRPr="00332BF9">
              <w:rPr>
                <w:rFonts w:asciiTheme="minorHAnsi" w:hAnsiTheme="minorHAnsi" w:cs="Times New Roman"/>
                <w:sz w:val="20"/>
                <w:szCs w:val="20"/>
              </w:rPr>
              <w:t xml:space="preserve"> Evaluation of a Commercially Made Test</w:t>
            </w:r>
            <w:r>
              <w:rPr>
                <w:rFonts w:asciiTheme="minorHAnsi" w:hAnsiTheme="minorHAnsi" w:cs="Times New Roman"/>
                <w:sz w:val="20"/>
                <w:szCs w:val="20"/>
              </w:rPr>
              <w:t xml:space="preserve"> due 11/26</w:t>
            </w:r>
          </w:p>
          <w:p w14:paraId="19BA5886" w14:textId="77777777" w:rsidR="00DE7836" w:rsidRDefault="00DE7836" w:rsidP="00667E0D">
            <w:pPr>
              <w:rPr>
                <w:rFonts w:asciiTheme="minorHAnsi" w:hAnsiTheme="minorHAnsi" w:cs="Times New Roman"/>
                <w:sz w:val="20"/>
                <w:szCs w:val="20"/>
              </w:rPr>
            </w:pPr>
          </w:p>
          <w:p w14:paraId="67A73F1C" w14:textId="64AD9A06" w:rsidR="005E6CF5" w:rsidRDefault="007E3B1D" w:rsidP="006B7E66">
            <w:pPr>
              <w:spacing w:after="200" w:line="276" w:lineRule="auto"/>
              <w:contextualSpacing/>
              <w:rPr>
                <w:rFonts w:ascii="Calibri" w:hAnsi="Calibri" w:cs="Times New Roman"/>
                <w:bCs/>
                <w:color w:val="FF0000"/>
                <w:sz w:val="20"/>
                <w:szCs w:val="20"/>
              </w:rPr>
            </w:pPr>
            <w:r>
              <w:rPr>
                <w:rFonts w:ascii="Calibri" w:hAnsi="Calibri" w:cs="Times New Roman"/>
                <w:bCs/>
                <w:color w:val="FF0000"/>
                <w:sz w:val="20"/>
                <w:szCs w:val="20"/>
              </w:rPr>
              <w:t>-</w:t>
            </w:r>
            <w:r w:rsidR="00993B3F" w:rsidRPr="00F66601">
              <w:rPr>
                <w:rFonts w:ascii="Calibri" w:hAnsi="Calibri" w:cs="Times New Roman"/>
                <w:bCs/>
                <w:color w:val="FF0000"/>
                <w:sz w:val="20"/>
                <w:szCs w:val="20"/>
              </w:rPr>
              <w:t>SBN Proficiency Assessments due</w:t>
            </w:r>
            <w:r w:rsidR="00EA52A7">
              <w:rPr>
                <w:rFonts w:ascii="Calibri" w:hAnsi="Calibri" w:cs="Times New Roman"/>
                <w:bCs/>
                <w:color w:val="FF0000"/>
                <w:sz w:val="20"/>
                <w:szCs w:val="20"/>
              </w:rPr>
              <w:t xml:space="preserve"> in AP</w:t>
            </w:r>
            <w:r w:rsidR="00956894" w:rsidRPr="00F66601">
              <w:rPr>
                <w:rFonts w:ascii="Calibri" w:hAnsi="Calibri" w:cs="Times New Roman"/>
                <w:bCs/>
                <w:color w:val="FF0000"/>
                <w:sz w:val="20"/>
                <w:szCs w:val="20"/>
              </w:rPr>
              <w:t xml:space="preserve"> </w:t>
            </w:r>
            <w:r w:rsidR="00F66601" w:rsidRPr="00F66601">
              <w:rPr>
                <w:rFonts w:ascii="Calibri" w:hAnsi="Calibri" w:cs="Times New Roman"/>
                <w:bCs/>
                <w:color w:val="FF0000"/>
                <w:sz w:val="20"/>
                <w:szCs w:val="20"/>
              </w:rPr>
              <w:t xml:space="preserve">11/26 </w:t>
            </w:r>
          </w:p>
          <w:p w14:paraId="440EF7E4" w14:textId="77777777" w:rsidR="00DE7836" w:rsidRDefault="00DE7836" w:rsidP="006B7E66">
            <w:pPr>
              <w:spacing w:after="200" w:line="276" w:lineRule="auto"/>
              <w:contextualSpacing/>
              <w:rPr>
                <w:rFonts w:ascii="Calibri" w:hAnsi="Calibri" w:cs="Times New Roman"/>
                <w:bCs/>
                <w:color w:val="FF0000"/>
                <w:sz w:val="20"/>
                <w:szCs w:val="20"/>
              </w:rPr>
            </w:pPr>
          </w:p>
          <w:p w14:paraId="4016E246" w14:textId="52B6F925" w:rsidR="00F07F22" w:rsidRPr="00993B3F" w:rsidRDefault="00F66601" w:rsidP="006B7E66">
            <w:pPr>
              <w:spacing w:after="200" w:line="276" w:lineRule="auto"/>
              <w:contextualSpacing/>
              <w:rPr>
                <w:rFonts w:ascii="Calibri" w:hAnsi="Calibri" w:cs="Times New Roman"/>
                <w:bCs/>
                <w:sz w:val="20"/>
                <w:szCs w:val="20"/>
              </w:rPr>
            </w:pPr>
            <w:r>
              <w:rPr>
                <w:rFonts w:ascii="Calibri" w:hAnsi="Calibri" w:cs="Times New Roman"/>
                <w:bCs/>
                <w:sz w:val="20"/>
                <w:szCs w:val="20"/>
              </w:rPr>
              <w:t xml:space="preserve">(*extra time to submit </w:t>
            </w:r>
            <w:r w:rsidR="005E6CF5">
              <w:rPr>
                <w:rFonts w:ascii="Calibri" w:hAnsi="Calibri" w:cs="Times New Roman"/>
                <w:bCs/>
                <w:sz w:val="20"/>
                <w:szCs w:val="20"/>
              </w:rPr>
              <w:t xml:space="preserve">module 14 assignments </w:t>
            </w:r>
            <w:r>
              <w:rPr>
                <w:rFonts w:ascii="Calibri" w:hAnsi="Calibri" w:cs="Times New Roman"/>
                <w:bCs/>
                <w:sz w:val="20"/>
                <w:szCs w:val="20"/>
              </w:rPr>
              <w:t>due to Thanksgiving week)</w:t>
            </w:r>
          </w:p>
        </w:tc>
      </w:tr>
      <w:tr w:rsidR="00BF0CA9" w:rsidRPr="00BB0A84" w14:paraId="44F1A0B2" w14:textId="77777777" w:rsidTr="006B7E66">
        <w:trPr>
          <w:jc w:val="center"/>
        </w:trPr>
        <w:tc>
          <w:tcPr>
            <w:tcW w:w="3192" w:type="dxa"/>
          </w:tcPr>
          <w:p w14:paraId="582C73AE" w14:textId="77777777" w:rsidR="006759FF" w:rsidRDefault="006759FF" w:rsidP="006B7E66">
            <w:pPr>
              <w:rPr>
                <w:rFonts w:ascii="Calibri" w:hAnsi="Calibri" w:cs="Times New Roman"/>
                <w:b/>
                <w:i/>
                <w:sz w:val="20"/>
                <w:szCs w:val="20"/>
              </w:rPr>
            </w:pPr>
          </w:p>
          <w:p w14:paraId="66574B97" w14:textId="48113BB5" w:rsidR="006572A2" w:rsidRDefault="006572A2" w:rsidP="006B7E66">
            <w:pPr>
              <w:rPr>
                <w:rFonts w:ascii="Calibri" w:hAnsi="Calibri" w:cs="Times New Roman"/>
                <w:b/>
                <w:i/>
                <w:sz w:val="20"/>
                <w:szCs w:val="20"/>
              </w:rPr>
            </w:pPr>
            <w:r>
              <w:rPr>
                <w:rFonts w:ascii="Calibri" w:hAnsi="Calibri" w:cs="Times New Roman"/>
                <w:b/>
                <w:i/>
                <w:sz w:val="20"/>
                <w:szCs w:val="20"/>
              </w:rPr>
              <w:t>Thanksgiving Week</w:t>
            </w:r>
          </w:p>
          <w:p w14:paraId="0A5196FE" w14:textId="346A1FEB" w:rsidR="00BF0CA9" w:rsidRDefault="006572A2" w:rsidP="006B7E66">
            <w:pPr>
              <w:rPr>
                <w:rFonts w:ascii="Calibri" w:hAnsi="Calibri" w:cs="Times New Roman"/>
                <w:b/>
                <w:i/>
                <w:sz w:val="20"/>
                <w:szCs w:val="20"/>
              </w:rPr>
            </w:pPr>
            <w:r>
              <w:rPr>
                <w:rFonts w:ascii="Calibri" w:hAnsi="Calibri" w:cs="Times New Roman"/>
                <w:b/>
                <w:i/>
                <w:sz w:val="20"/>
                <w:szCs w:val="20"/>
              </w:rPr>
              <w:t>11/20-11/26</w:t>
            </w:r>
          </w:p>
          <w:p w14:paraId="77ED5768" w14:textId="7EE51E41" w:rsidR="00B80B01" w:rsidRDefault="00B80B01" w:rsidP="006B7E66">
            <w:pPr>
              <w:rPr>
                <w:rFonts w:ascii="Calibri" w:hAnsi="Calibri" w:cs="Times New Roman"/>
                <w:b/>
                <w:i/>
                <w:sz w:val="20"/>
                <w:szCs w:val="20"/>
              </w:rPr>
            </w:pPr>
            <w:r>
              <w:rPr>
                <w:rFonts w:ascii="Calibri" w:hAnsi="Calibri" w:cs="Times New Roman"/>
                <w:b/>
                <w:i/>
                <w:noProof/>
                <w:sz w:val="20"/>
                <w:szCs w:val="20"/>
              </w:rPr>
              <w:lastRenderedPageBreak/>
              <w:drawing>
                <wp:inline distT="0" distB="0" distL="0" distR="0" wp14:anchorId="36C68E76" wp14:editId="22F08DD0">
                  <wp:extent cx="1066800" cy="709907"/>
                  <wp:effectExtent l="0" t="0" r="0" b="0"/>
                  <wp:docPr id="92903260" name="Picture 1" descr="A picture containing text, squash, calabaza, cucurbi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03260" name="Picture 1" descr="A picture containing text, squash, calabaza, cucurbita&#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6611" cy="716436"/>
                          </a:xfrm>
                          <a:prstGeom prst="rect">
                            <a:avLst/>
                          </a:prstGeom>
                        </pic:spPr>
                      </pic:pic>
                    </a:graphicData>
                  </a:graphic>
                </wp:inline>
              </w:drawing>
            </w:r>
          </w:p>
          <w:p w14:paraId="2E0652EB" w14:textId="77777777" w:rsidR="00AE3AE1" w:rsidRDefault="00AE3AE1" w:rsidP="006B7E66">
            <w:pPr>
              <w:rPr>
                <w:rFonts w:ascii="Calibri" w:hAnsi="Calibri" w:cs="Times New Roman"/>
                <w:b/>
                <w:i/>
                <w:sz w:val="20"/>
                <w:szCs w:val="20"/>
              </w:rPr>
            </w:pPr>
          </w:p>
          <w:p w14:paraId="15F10210" w14:textId="50CC80A8" w:rsidR="00AE3AE1" w:rsidRDefault="00AE3AE1" w:rsidP="006B7E66">
            <w:pPr>
              <w:rPr>
                <w:rFonts w:ascii="Calibri" w:hAnsi="Calibri" w:cs="Times New Roman"/>
                <w:b/>
                <w:i/>
                <w:sz w:val="20"/>
                <w:szCs w:val="20"/>
              </w:rPr>
            </w:pPr>
            <w:r>
              <w:rPr>
                <w:rFonts w:ascii="Calibri" w:hAnsi="Calibri" w:cs="Times New Roman"/>
                <w:b/>
                <w:i/>
                <w:sz w:val="20"/>
                <w:szCs w:val="20"/>
              </w:rPr>
              <w:t>SPC is closed November 19-25</w:t>
            </w:r>
          </w:p>
          <w:p w14:paraId="30A00FF6" w14:textId="6AFBA002" w:rsidR="006572A2" w:rsidRPr="00BB0A84" w:rsidRDefault="006572A2" w:rsidP="006B7E66">
            <w:pPr>
              <w:rPr>
                <w:rFonts w:ascii="Calibri" w:hAnsi="Calibri" w:cs="Times New Roman"/>
                <w:b/>
                <w:i/>
                <w:sz w:val="20"/>
                <w:szCs w:val="20"/>
              </w:rPr>
            </w:pPr>
          </w:p>
        </w:tc>
        <w:tc>
          <w:tcPr>
            <w:tcW w:w="3192" w:type="dxa"/>
          </w:tcPr>
          <w:p w14:paraId="59078454" w14:textId="77777777" w:rsidR="00BF0CA9" w:rsidRDefault="006572A2" w:rsidP="007559C4">
            <w:pPr>
              <w:rPr>
                <w:rFonts w:asciiTheme="minorHAnsi" w:hAnsiTheme="minorHAnsi"/>
                <w:b/>
                <w:sz w:val="20"/>
                <w:szCs w:val="20"/>
              </w:rPr>
            </w:pPr>
            <w:r>
              <w:rPr>
                <w:rFonts w:asciiTheme="minorHAnsi" w:hAnsiTheme="minorHAnsi"/>
                <w:b/>
                <w:sz w:val="20"/>
                <w:szCs w:val="20"/>
              </w:rPr>
              <w:lastRenderedPageBreak/>
              <w:t>Thanksgiving Week</w:t>
            </w:r>
          </w:p>
          <w:p w14:paraId="583F5C7B" w14:textId="7053642D" w:rsidR="006572A2" w:rsidRPr="00702A4C" w:rsidRDefault="006572A2" w:rsidP="007559C4">
            <w:pPr>
              <w:rPr>
                <w:rFonts w:asciiTheme="minorHAnsi" w:hAnsiTheme="minorHAnsi"/>
                <w:b/>
                <w:iCs/>
                <w:sz w:val="20"/>
                <w:szCs w:val="20"/>
              </w:rPr>
            </w:pPr>
            <w:r>
              <w:rPr>
                <w:rFonts w:asciiTheme="minorHAnsi" w:hAnsiTheme="minorHAnsi"/>
                <w:b/>
                <w:sz w:val="20"/>
                <w:szCs w:val="20"/>
              </w:rPr>
              <w:t>SPC is closed</w:t>
            </w:r>
            <w:r w:rsidR="00814A91">
              <w:rPr>
                <w:rFonts w:asciiTheme="minorHAnsi" w:hAnsiTheme="minorHAnsi"/>
                <w:b/>
                <w:sz w:val="20"/>
                <w:szCs w:val="20"/>
              </w:rPr>
              <w:t xml:space="preserve"> </w:t>
            </w:r>
            <w:r w:rsidR="00AE3AE1" w:rsidRPr="00702A4C">
              <w:rPr>
                <w:rFonts w:ascii="Calibri" w:hAnsi="Calibri" w:cs="Times New Roman"/>
                <w:b/>
                <w:iCs/>
                <w:sz w:val="20"/>
                <w:szCs w:val="20"/>
              </w:rPr>
              <w:t>November 19-25</w:t>
            </w:r>
            <w:r w:rsidR="00702A4C" w:rsidRPr="00702A4C">
              <w:rPr>
                <w:rFonts w:ascii="Calibri" w:hAnsi="Calibri" w:cs="Times New Roman"/>
                <w:b/>
                <w:iCs/>
                <w:sz w:val="20"/>
                <w:szCs w:val="20"/>
              </w:rPr>
              <w:t xml:space="preserve"> for the Thanksgiving Holidays</w:t>
            </w:r>
          </w:p>
          <w:p w14:paraId="07911215" w14:textId="11003F9B" w:rsidR="006572A2" w:rsidRDefault="006572A2" w:rsidP="007559C4">
            <w:pPr>
              <w:rPr>
                <w:rFonts w:asciiTheme="minorHAnsi" w:hAnsiTheme="minorHAnsi"/>
                <w:b/>
                <w:sz w:val="20"/>
                <w:szCs w:val="20"/>
              </w:rPr>
            </w:pPr>
          </w:p>
        </w:tc>
        <w:tc>
          <w:tcPr>
            <w:tcW w:w="3192" w:type="dxa"/>
          </w:tcPr>
          <w:p w14:paraId="636F6E91" w14:textId="47176B2C" w:rsidR="00BF0CA9" w:rsidRPr="00993B3F" w:rsidRDefault="006572A2" w:rsidP="006B7E66">
            <w:pPr>
              <w:spacing w:after="200" w:line="276" w:lineRule="auto"/>
              <w:contextualSpacing/>
              <w:rPr>
                <w:rFonts w:ascii="Calibri" w:hAnsi="Calibri" w:cs="Times New Roman"/>
                <w:bCs/>
                <w:sz w:val="20"/>
                <w:szCs w:val="20"/>
              </w:rPr>
            </w:pPr>
            <w:r>
              <w:rPr>
                <w:rFonts w:ascii="Calibri" w:hAnsi="Calibri" w:cs="Times New Roman"/>
                <w:bCs/>
                <w:sz w:val="20"/>
                <w:szCs w:val="20"/>
              </w:rPr>
              <w:lastRenderedPageBreak/>
              <w:t>Spend this time with family and friends</w:t>
            </w:r>
          </w:p>
        </w:tc>
      </w:tr>
      <w:tr w:rsidR="00F07F22" w:rsidRPr="00BB0A84" w14:paraId="7E9AEF4A" w14:textId="77777777" w:rsidTr="006B7E66">
        <w:trPr>
          <w:jc w:val="center"/>
        </w:trPr>
        <w:tc>
          <w:tcPr>
            <w:tcW w:w="3192" w:type="dxa"/>
          </w:tcPr>
          <w:p w14:paraId="1EF27018" w14:textId="77777777" w:rsidR="00095847" w:rsidRDefault="006759FF" w:rsidP="006B7E66">
            <w:pPr>
              <w:rPr>
                <w:rFonts w:ascii="Calibri" w:hAnsi="Calibri" w:cs="Times New Roman"/>
                <w:b/>
                <w:i/>
                <w:sz w:val="20"/>
                <w:szCs w:val="20"/>
              </w:rPr>
            </w:pPr>
            <w:r>
              <w:rPr>
                <w:rFonts w:ascii="Calibri" w:hAnsi="Calibri" w:cs="Times New Roman"/>
                <w:b/>
                <w:i/>
                <w:sz w:val="20"/>
                <w:szCs w:val="20"/>
              </w:rPr>
              <w:t xml:space="preserve">Week </w:t>
            </w:r>
            <w:r w:rsidR="00095847">
              <w:rPr>
                <w:rFonts w:ascii="Calibri" w:hAnsi="Calibri" w:cs="Times New Roman"/>
                <w:b/>
                <w:i/>
                <w:sz w:val="20"/>
                <w:szCs w:val="20"/>
              </w:rPr>
              <w:t xml:space="preserve">15 &amp; </w:t>
            </w:r>
            <w:r>
              <w:rPr>
                <w:rFonts w:ascii="Calibri" w:hAnsi="Calibri" w:cs="Times New Roman"/>
                <w:b/>
                <w:i/>
                <w:sz w:val="20"/>
                <w:szCs w:val="20"/>
              </w:rPr>
              <w:t>1</w:t>
            </w:r>
            <w:r w:rsidR="00036744">
              <w:rPr>
                <w:rFonts w:ascii="Calibri" w:hAnsi="Calibri" w:cs="Times New Roman"/>
                <w:b/>
                <w:i/>
                <w:sz w:val="20"/>
                <w:szCs w:val="20"/>
              </w:rPr>
              <w:t xml:space="preserve">6 </w:t>
            </w:r>
            <w:r w:rsidR="00095847">
              <w:rPr>
                <w:rFonts w:ascii="Calibri" w:hAnsi="Calibri" w:cs="Times New Roman"/>
                <w:b/>
                <w:i/>
                <w:sz w:val="20"/>
                <w:szCs w:val="20"/>
              </w:rPr>
              <w:t>(</w:t>
            </w:r>
            <w:r w:rsidR="00036744">
              <w:rPr>
                <w:rFonts w:ascii="Calibri" w:hAnsi="Calibri" w:cs="Times New Roman"/>
                <w:b/>
                <w:i/>
                <w:sz w:val="20"/>
                <w:szCs w:val="20"/>
              </w:rPr>
              <w:t>Finals week</w:t>
            </w:r>
            <w:r w:rsidR="00095847">
              <w:rPr>
                <w:rFonts w:ascii="Calibri" w:hAnsi="Calibri" w:cs="Times New Roman"/>
                <w:b/>
                <w:i/>
                <w:sz w:val="20"/>
                <w:szCs w:val="20"/>
              </w:rPr>
              <w:t>)</w:t>
            </w:r>
          </w:p>
          <w:p w14:paraId="536EF178" w14:textId="54E637AB" w:rsidR="00CD7FB2" w:rsidRPr="00BB0A84" w:rsidRDefault="00036744" w:rsidP="006B7E66">
            <w:pPr>
              <w:rPr>
                <w:rFonts w:ascii="Calibri" w:hAnsi="Calibri" w:cs="Times New Roman"/>
                <w:b/>
                <w:i/>
                <w:sz w:val="20"/>
                <w:szCs w:val="20"/>
              </w:rPr>
            </w:pPr>
            <w:r>
              <w:rPr>
                <w:rFonts w:ascii="Calibri" w:hAnsi="Calibri" w:cs="Times New Roman"/>
                <w:b/>
                <w:i/>
                <w:sz w:val="20"/>
                <w:szCs w:val="20"/>
              </w:rPr>
              <w:t xml:space="preserve"> </w:t>
            </w:r>
            <w:r w:rsidR="006572A2">
              <w:rPr>
                <w:rFonts w:ascii="Calibri" w:hAnsi="Calibri" w:cs="Times New Roman"/>
                <w:b/>
                <w:i/>
                <w:sz w:val="20"/>
                <w:szCs w:val="20"/>
              </w:rPr>
              <w:t>11/27-12/3</w:t>
            </w:r>
          </w:p>
          <w:p w14:paraId="05C07532" w14:textId="77777777" w:rsidR="00F07F22" w:rsidRPr="00BB0A84" w:rsidRDefault="00F07F22" w:rsidP="006B7E66">
            <w:pPr>
              <w:rPr>
                <w:rFonts w:ascii="Calibri" w:hAnsi="Calibri" w:cs="Times New Roman"/>
                <w:b/>
                <w:i/>
                <w:sz w:val="20"/>
                <w:szCs w:val="20"/>
              </w:rPr>
            </w:pPr>
          </w:p>
        </w:tc>
        <w:tc>
          <w:tcPr>
            <w:tcW w:w="3192" w:type="dxa"/>
          </w:tcPr>
          <w:p w14:paraId="435CAD65" w14:textId="2655EA6F" w:rsidR="00F07F22" w:rsidRPr="00BB0A84" w:rsidRDefault="00036744" w:rsidP="006B7E66">
            <w:pPr>
              <w:rPr>
                <w:rFonts w:ascii="Calibri" w:hAnsi="Calibri" w:cs="Times New Roman"/>
                <w:b/>
                <w:sz w:val="20"/>
                <w:szCs w:val="20"/>
              </w:rPr>
            </w:pPr>
            <w:r>
              <w:rPr>
                <w:rFonts w:ascii="Calibri" w:hAnsi="Calibri" w:cs="Times New Roman"/>
                <w:b/>
                <w:sz w:val="20"/>
                <w:szCs w:val="20"/>
              </w:rPr>
              <w:t>Nothing is accepted after Monday, 12/</w:t>
            </w:r>
            <w:r w:rsidR="00956894">
              <w:rPr>
                <w:rFonts w:ascii="Calibri" w:hAnsi="Calibri" w:cs="Times New Roman"/>
                <w:b/>
                <w:sz w:val="20"/>
                <w:szCs w:val="20"/>
              </w:rPr>
              <w:t>4</w:t>
            </w:r>
            <w:r>
              <w:rPr>
                <w:rFonts w:ascii="Calibri" w:hAnsi="Calibri" w:cs="Times New Roman"/>
                <w:b/>
                <w:sz w:val="20"/>
                <w:szCs w:val="20"/>
              </w:rPr>
              <w:t>.</w:t>
            </w:r>
          </w:p>
        </w:tc>
        <w:tc>
          <w:tcPr>
            <w:tcW w:w="3192" w:type="dxa"/>
          </w:tcPr>
          <w:p w14:paraId="6EA662EE" w14:textId="4ABDAC78" w:rsidR="00993B3F" w:rsidRDefault="00956894" w:rsidP="006B7E66">
            <w:pPr>
              <w:spacing w:after="200" w:line="276" w:lineRule="auto"/>
              <w:contextualSpacing/>
              <w:rPr>
                <w:rFonts w:ascii="Calibri" w:hAnsi="Calibri" w:cs="Times New Roman"/>
                <w:sz w:val="20"/>
                <w:szCs w:val="20"/>
              </w:rPr>
            </w:pPr>
            <w:r>
              <w:rPr>
                <w:rFonts w:ascii="Calibri" w:hAnsi="Calibri" w:cs="Times New Roman"/>
                <w:sz w:val="20"/>
                <w:szCs w:val="20"/>
              </w:rPr>
              <w:t>-</w:t>
            </w:r>
            <w:r w:rsidR="00FF411F">
              <w:rPr>
                <w:rFonts w:ascii="Calibri" w:hAnsi="Calibri" w:cs="Times New Roman"/>
                <w:sz w:val="20"/>
                <w:szCs w:val="20"/>
              </w:rPr>
              <w:t>Revie</w:t>
            </w:r>
            <w:r w:rsidR="00993B3F">
              <w:rPr>
                <w:rFonts w:ascii="Calibri" w:hAnsi="Calibri" w:cs="Times New Roman"/>
                <w:sz w:val="20"/>
                <w:szCs w:val="20"/>
              </w:rPr>
              <w:t>w</w:t>
            </w:r>
            <w:r w:rsidR="00036744">
              <w:rPr>
                <w:rFonts w:ascii="Calibri" w:hAnsi="Calibri" w:cs="Times New Roman"/>
                <w:sz w:val="20"/>
                <w:szCs w:val="20"/>
              </w:rPr>
              <w:t xml:space="preserve"> for final this week</w:t>
            </w:r>
          </w:p>
          <w:p w14:paraId="5574D84D" w14:textId="2F9C1E87" w:rsidR="00FF411F" w:rsidRPr="00BB0A84" w:rsidRDefault="00956894" w:rsidP="006B7E66">
            <w:pPr>
              <w:spacing w:after="200" w:line="276" w:lineRule="auto"/>
              <w:contextualSpacing/>
              <w:rPr>
                <w:rFonts w:ascii="Calibri" w:hAnsi="Calibri" w:cs="Times New Roman"/>
                <w:sz w:val="20"/>
                <w:szCs w:val="20"/>
              </w:rPr>
            </w:pPr>
            <w:r>
              <w:rPr>
                <w:rFonts w:ascii="Calibri" w:hAnsi="Calibri" w:cs="Times New Roman"/>
                <w:sz w:val="20"/>
                <w:szCs w:val="20"/>
              </w:rPr>
              <w:t>-</w:t>
            </w:r>
            <w:r w:rsidR="00993B3F" w:rsidRPr="00F66601">
              <w:rPr>
                <w:rFonts w:ascii="Calibri" w:hAnsi="Calibri" w:cs="Times New Roman"/>
                <w:color w:val="FF0000"/>
                <w:sz w:val="20"/>
                <w:szCs w:val="20"/>
              </w:rPr>
              <w:t>SBN Record of Hours</w:t>
            </w:r>
            <w:r w:rsidRPr="00F66601">
              <w:rPr>
                <w:rFonts w:ascii="Calibri" w:hAnsi="Calibri" w:cs="Times New Roman"/>
                <w:color w:val="FF0000"/>
                <w:sz w:val="20"/>
                <w:szCs w:val="20"/>
              </w:rPr>
              <w:t xml:space="preserve"> due </w:t>
            </w:r>
            <w:r w:rsidR="00EA52A7">
              <w:rPr>
                <w:rFonts w:ascii="Calibri" w:hAnsi="Calibri" w:cs="Times New Roman"/>
                <w:color w:val="FF0000"/>
                <w:sz w:val="20"/>
                <w:szCs w:val="20"/>
              </w:rPr>
              <w:t xml:space="preserve">in AP </w:t>
            </w:r>
            <w:r w:rsidRPr="00F66601">
              <w:rPr>
                <w:rFonts w:ascii="Calibri" w:hAnsi="Calibri" w:cs="Times New Roman"/>
                <w:color w:val="FF0000"/>
                <w:sz w:val="20"/>
                <w:szCs w:val="20"/>
              </w:rPr>
              <w:t>12/3</w:t>
            </w:r>
          </w:p>
        </w:tc>
      </w:tr>
      <w:tr w:rsidR="00F07F22" w:rsidRPr="00BB0A84" w14:paraId="11FAC8A7" w14:textId="77777777" w:rsidTr="006B7E66">
        <w:trPr>
          <w:jc w:val="center"/>
        </w:trPr>
        <w:tc>
          <w:tcPr>
            <w:tcW w:w="3192" w:type="dxa"/>
          </w:tcPr>
          <w:p w14:paraId="21673EE9" w14:textId="483DC63E" w:rsidR="00F07F22" w:rsidRPr="00BB0A84" w:rsidRDefault="00036744" w:rsidP="006B7E66">
            <w:pPr>
              <w:rPr>
                <w:rFonts w:ascii="Calibri" w:hAnsi="Calibri" w:cs="Times New Roman"/>
                <w:b/>
                <w:i/>
                <w:sz w:val="20"/>
                <w:szCs w:val="20"/>
              </w:rPr>
            </w:pPr>
            <w:r>
              <w:rPr>
                <w:rFonts w:ascii="Calibri" w:hAnsi="Calibri" w:cs="Times New Roman"/>
                <w:b/>
                <w:i/>
                <w:sz w:val="20"/>
                <w:szCs w:val="20"/>
              </w:rPr>
              <w:t>Final Exam</w:t>
            </w:r>
          </w:p>
        </w:tc>
        <w:tc>
          <w:tcPr>
            <w:tcW w:w="3192" w:type="dxa"/>
          </w:tcPr>
          <w:p w14:paraId="10E53B20" w14:textId="42EABA78" w:rsidR="00F07F22" w:rsidRPr="00BB0A84" w:rsidRDefault="00F07F22" w:rsidP="006B7E66">
            <w:pPr>
              <w:rPr>
                <w:rFonts w:ascii="Calibri" w:hAnsi="Calibri" w:cs="Times New Roman"/>
                <w:b/>
                <w:sz w:val="20"/>
                <w:szCs w:val="20"/>
              </w:rPr>
            </w:pPr>
            <w:r>
              <w:rPr>
                <w:rFonts w:ascii="Calibri" w:hAnsi="Calibri" w:cs="Times New Roman"/>
                <w:b/>
                <w:sz w:val="20"/>
                <w:szCs w:val="20"/>
              </w:rPr>
              <w:t xml:space="preserve">Nothing is accepted after Monday, </w:t>
            </w:r>
            <w:r w:rsidR="006D29F9">
              <w:rPr>
                <w:rFonts w:ascii="Calibri" w:hAnsi="Calibri" w:cs="Times New Roman"/>
                <w:b/>
                <w:sz w:val="20"/>
                <w:szCs w:val="20"/>
              </w:rPr>
              <w:t>12/</w:t>
            </w:r>
            <w:r w:rsidR="00956894">
              <w:rPr>
                <w:rFonts w:ascii="Calibri" w:hAnsi="Calibri" w:cs="Times New Roman"/>
                <w:b/>
                <w:sz w:val="20"/>
                <w:szCs w:val="20"/>
              </w:rPr>
              <w:t>4</w:t>
            </w:r>
            <w:r>
              <w:rPr>
                <w:rFonts w:ascii="Calibri" w:hAnsi="Calibri" w:cs="Times New Roman"/>
                <w:b/>
                <w:sz w:val="20"/>
                <w:szCs w:val="20"/>
              </w:rPr>
              <w:t>.</w:t>
            </w:r>
          </w:p>
        </w:tc>
        <w:tc>
          <w:tcPr>
            <w:tcW w:w="3192" w:type="dxa"/>
          </w:tcPr>
          <w:p w14:paraId="67FAD665" w14:textId="77777777" w:rsidR="008A1675" w:rsidRDefault="00FF411F" w:rsidP="006B7E66">
            <w:pPr>
              <w:ind w:right="-36"/>
              <w:rPr>
                <w:rFonts w:ascii="Calibri" w:hAnsi="Calibri"/>
                <w:sz w:val="20"/>
                <w:szCs w:val="20"/>
              </w:rPr>
            </w:pPr>
            <w:r>
              <w:rPr>
                <w:rFonts w:ascii="Calibri" w:hAnsi="Calibri"/>
                <w:sz w:val="20"/>
                <w:szCs w:val="20"/>
              </w:rPr>
              <w:t>Final Exam</w:t>
            </w:r>
            <w:r w:rsidR="008A1675">
              <w:rPr>
                <w:rFonts w:ascii="Calibri" w:hAnsi="Calibri"/>
                <w:sz w:val="20"/>
                <w:szCs w:val="20"/>
              </w:rPr>
              <w:t>-</w:t>
            </w:r>
            <w:r w:rsidR="00B55A15">
              <w:rPr>
                <w:rFonts w:ascii="Calibri" w:hAnsi="Calibri"/>
                <w:sz w:val="20"/>
                <w:szCs w:val="20"/>
              </w:rPr>
              <w:t xml:space="preserve">Online exam </w:t>
            </w:r>
          </w:p>
          <w:p w14:paraId="202D2B5D" w14:textId="030DD394" w:rsidR="00B55A15" w:rsidRDefault="008A1675" w:rsidP="006B7E66">
            <w:pPr>
              <w:ind w:right="-36"/>
              <w:rPr>
                <w:rFonts w:ascii="Calibri" w:hAnsi="Calibri"/>
                <w:sz w:val="20"/>
                <w:szCs w:val="20"/>
              </w:rPr>
            </w:pPr>
            <w:r>
              <w:rPr>
                <w:rFonts w:ascii="Calibri" w:hAnsi="Calibri"/>
                <w:sz w:val="20"/>
                <w:szCs w:val="20"/>
              </w:rPr>
              <w:t>O</w:t>
            </w:r>
            <w:r w:rsidR="00B55A15">
              <w:rPr>
                <w:rFonts w:ascii="Calibri" w:hAnsi="Calibri"/>
                <w:sz w:val="20"/>
                <w:szCs w:val="20"/>
              </w:rPr>
              <w:t>pens Thursday 11/30 at 7</w:t>
            </w:r>
            <w:r>
              <w:rPr>
                <w:rFonts w:ascii="Calibri" w:hAnsi="Calibri"/>
                <w:sz w:val="20"/>
                <w:szCs w:val="20"/>
              </w:rPr>
              <w:t>:00</w:t>
            </w:r>
            <w:r w:rsidR="00B55A15">
              <w:rPr>
                <w:rFonts w:ascii="Calibri" w:hAnsi="Calibri"/>
                <w:sz w:val="20"/>
                <w:szCs w:val="20"/>
              </w:rPr>
              <w:t>am</w:t>
            </w:r>
          </w:p>
          <w:p w14:paraId="451A033B" w14:textId="578C2CFD" w:rsidR="00B55A15" w:rsidRPr="00236738" w:rsidRDefault="00B55A15" w:rsidP="006B7E66">
            <w:pPr>
              <w:ind w:right="-36"/>
              <w:rPr>
                <w:rFonts w:ascii="Calibri" w:hAnsi="Calibri"/>
                <w:sz w:val="20"/>
                <w:szCs w:val="20"/>
              </w:rPr>
            </w:pPr>
            <w:r>
              <w:rPr>
                <w:rFonts w:ascii="Calibri" w:hAnsi="Calibri"/>
                <w:sz w:val="20"/>
                <w:szCs w:val="20"/>
              </w:rPr>
              <w:t xml:space="preserve">Closes Sunday </w:t>
            </w:r>
            <w:r w:rsidR="008A1675">
              <w:rPr>
                <w:rFonts w:ascii="Calibri" w:hAnsi="Calibri"/>
                <w:sz w:val="20"/>
                <w:szCs w:val="20"/>
              </w:rPr>
              <w:t xml:space="preserve">12/3 </w:t>
            </w:r>
            <w:r w:rsidR="00956894">
              <w:rPr>
                <w:rFonts w:ascii="Calibri" w:hAnsi="Calibri"/>
                <w:sz w:val="20"/>
                <w:szCs w:val="20"/>
              </w:rPr>
              <w:t xml:space="preserve">at </w:t>
            </w:r>
            <w:r w:rsidR="008A1675">
              <w:rPr>
                <w:rFonts w:ascii="Calibri" w:hAnsi="Calibri"/>
                <w:sz w:val="20"/>
                <w:szCs w:val="20"/>
              </w:rPr>
              <w:t>11:59pm</w:t>
            </w:r>
          </w:p>
        </w:tc>
      </w:tr>
    </w:tbl>
    <w:p w14:paraId="5CF05674" w14:textId="77777777" w:rsidR="00F07F22" w:rsidRPr="00BB0A84" w:rsidRDefault="00F07F22" w:rsidP="00F07F22">
      <w:pPr>
        <w:ind w:right="72"/>
        <w:rPr>
          <w:rFonts w:ascii="Times New Roman" w:hAnsi="Times New Roman" w:cs="Times New Roman"/>
          <w:b/>
          <w:sz w:val="22"/>
          <w:szCs w:val="22"/>
        </w:rPr>
      </w:pPr>
    </w:p>
    <w:p w14:paraId="0B318B4B" w14:textId="77777777" w:rsidR="00F07F22" w:rsidRDefault="00F07F22" w:rsidP="00F07F22"/>
    <w:p w14:paraId="66F8C952" w14:textId="77777777" w:rsidR="009A7B87" w:rsidRDefault="009A7B87" w:rsidP="009A7B87">
      <w:pPr>
        <w:ind w:right="72"/>
        <w:rPr>
          <w:rFonts w:ascii="Times New Roman" w:hAnsi="Times New Roman" w:cs="Times New Roman"/>
          <w:color w:val="000000"/>
          <w:sz w:val="22"/>
          <w:szCs w:val="22"/>
        </w:rPr>
      </w:pPr>
    </w:p>
    <w:p w14:paraId="715029E6" w14:textId="77777777" w:rsidR="00A36DF7" w:rsidRDefault="00A36DF7"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55556B76" w14:textId="5B756AAE" w:rsidR="003153E3" w:rsidRPr="00A36DF7" w:rsidRDefault="00000000" w:rsidP="003153E3">
      <w:pPr>
        <w:pStyle w:val="ListParagraph"/>
        <w:ind w:left="270" w:right="72"/>
        <w:rPr>
          <w:rFonts w:ascii="Times New Roman" w:hAnsi="Times New Roman" w:cs="Times New Roman"/>
          <w:b/>
          <w:sz w:val="22"/>
          <w:szCs w:val="22"/>
          <w:u w:val="single"/>
        </w:rPr>
      </w:pPr>
      <w:hyperlink r:id="rId14" w:history="1">
        <w:r w:rsidR="00D446C1">
          <w:rPr>
            <w:noProof/>
            <w:color w:val="0000FF"/>
            <w:shd w:val="clear" w:color="auto" w:fill="F3F2F1"/>
          </w:rPr>
          <w:drawing>
            <wp:inline distT="0" distB="0" distL="0" distR="0" wp14:anchorId="768D30C4" wp14:editId="25EBA068">
              <wp:extent cx="155575" cy="155575"/>
              <wp:effectExtent l="0" t="0" r="15875" b="15875"/>
              <wp:docPr id="1311153952"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xlsx ico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D446C1">
          <w:rPr>
            <w:rStyle w:val="SmartLink"/>
          </w:rPr>
          <w:t> UCC Tables for Active Courses.xlsx</w:t>
        </w:r>
      </w:hyperlink>
      <w:r w:rsidR="00D446C1">
        <w:t>.</w:t>
      </w:r>
    </w:p>
    <w:p w14:paraId="07EF719E" w14:textId="79A12803" w:rsidR="003F5D56" w:rsidRPr="00867401" w:rsidRDefault="003F5D56" w:rsidP="003F5D56">
      <w:pPr>
        <w:pStyle w:val="NormalWeb"/>
        <w:spacing w:before="320" w:beforeAutospacing="0" w:after="0" w:afterAutospacing="0" w:line="276" w:lineRule="auto"/>
        <w:rPr>
          <w:color w:val="000000"/>
          <w:sz w:val="22"/>
          <w:szCs w:val="22"/>
        </w:rPr>
      </w:pPr>
      <w:r>
        <w:rPr>
          <w:rFonts w:eastAsia="Arial"/>
          <w:color w:val="000000"/>
          <w:sz w:val="22"/>
          <w:szCs w:val="22"/>
          <w:lang w:val="en"/>
        </w:rPr>
        <w:t>T</w:t>
      </w:r>
      <w:r w:rsidRPr="003309F4">
        <w:rPr>
          <w:rFonts w:eastAsia="Arial"/>
          <w:color w:val="000000"/>
          <w:sz w:val="22"/>
          <w:szCs w:val="22"/>
          <w:lang w:val="en"/>
        </w:rPr>
        <w:t xml:space="preserve">his course offers opportunities for students to engage with the following Universal Design for Learning (UDL) General Understandings and Essential Components (1.0s and 2.0s): </w:t>
      </w:r>
      <w:r w:rsidRPr="00313D34">
        <w:rPr>
          <w:rFonts w:eastAsia="Arial"/>
          <w:color w:val="000000"/>
          <w:sz w:val="22"/>
          <w:szCs w:val="22"/>
          <w:lang w:val="en"/>
        </w:rPr>
        <w:t>Not mapped on UDL framework</w:t>
      </w:r>
      <w:r>
        <w:rPr>
          <w:rFonts w:eastAsia="Arial"/>
          <w:color w:val="000000"/>
          <w:sz w:val="22"/>
          <w:szCs w:val="22"/>
          <w:lang w:val="en"/>
        </w:rPr>
        <w:t>.</w:t>
      </w:r>
    </w:p>
    <w:p w14:paraId="07E68122" w14:textId="77777777" w:rsidR="003F5D56" w:rsidRPr="003309F4" w:rsidRDefault="003F5D56" w:rsidP="003F5D56">
      <w:pPr>
        <w:pStyle w:val="NormalWeb"/>
        <w:spacing w:before="320" w:beforeAutospacing="0" w:after="0" w:afterAutospacing="0" w:line="276" w:lineRule="auto"/>
        <w:rPr>
          <w:sz w:val="22"/>
          <w:szCs w:val="22"/>
        </w:rPr>
      </w:pP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7"/>
      <w:footerReference w:type="default" r:id="rId18"/>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A5CF" w14:textId="77777777" w:rsidR="002E0640" w:rsidRDefault="002E0640">
      <w:r>
        <w:separator/>
      </w:r>
    </w:p>
  </w:endnote>
  <w:endnote w:type="continuationSeparator" w:id="0">
    <w:p w14:paraId="0757BEF1" w14:textId="77777777" w:rsidR="002E0640" w:rsidRDefault="002E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6EEE9D03"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1B180E">
      <w:rPr>
        <w:rFonts w:ascii="Times New Roman" w:hAnsi="Times New Roman" w:cs="Times New Roman"/>
        <w:sz w:val="16"/>
        <w:szCs w:val="16"/>
      </w:rPr>
      <w:t>Jennifer Fernandez</w:t>
    </w:r>
    <w:r>
      <w:rPr>
        <w:rFonts w:ascii="Times New Roman" w:hAnsi="Times New Roman" w:cs="Times New Roman"/>
        <w:sz w:val="16"/>
        <w:szCs w:val="16"/>
      </w:rPr>
      <w:tab/>
      <w:t>Master</w:t>
    </w:r>
    <w:r w:rsidR="00050DE6">
      <w:rPr>
        <w:rFonts w:ascii="Times New Roman" w:hAnsi="Times New Roman" w:cs="Times New Roman"/>
        <w:sz w:val="16"/>
        <w:szCs w:val="16"/>
      </w:rPr>
      <w:t xml:space="preserve"> – </w:t>
    </w:r>
    <w:r w:rsidR="001B180E">
      <w:rPr>
        <w:rFonts w:ascii="Times New Roman" w:hAnsi="Times New Roman" w:cs="Times New Roman"/>
        <w:sz w:val="16"/>
        <w:szCs w:val="16"/>
      </w:rPr>
      <w:t>TSL 4140</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6A623905"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4</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00BFD" w14:textId="77777777" w:rsidR="002E0640" w:rsidRDefault="002E0640">
      <w:r>
        <w:separator/>
      </w:r>
    </w:p>
  </w:footnote>
  <w:footnote w:type="continuationSeparator" w:id="0">
    <w:p w14:paraId="0F82B12B" w14:textId="77777777" w:rsidR="002E0640" w:rsidRDefault="002E0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8.5pt;height:28.5pt" o:bullet="t">
        <v:imagedata r:id="rId1" o:title="LiveText icon"/>
      </v:shape>
    </w:pict>
  </w:numPicBullet>
  <w:numPicBullet w:numPicBulletId="1">
    <w:pict>
      <v:shape id="_x0000_i1039" type="#_x0000_t75" style="width:14.25pt;height:14.25pt" o:bullet="t">
        <v:imagedata r:id="rId2" o:title="LiveText icon-small"/>
      </v:shape>
    </w:pict>
  </w:numPicBullet>
  <w:abstractNum w:abstractNumId="0" w15:restartNumberingAfterBreak="0">
    <w:nsid w:val="03AF72D1"/>
    <w:multiLevelType w:val="hybridMultilevel"/>
    <w:tmpl w:val="C554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74052"/>
    <w:multiLevelType w:val="hybridMultilevel"/>
    <w:tmpl w:val="77241E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266925"/>
    <w:multiLevelType w:val="hybridMultilevel"/>
    <w:tmpl w:val="FB989E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990B0D"/>
    <w:multiLevelType w:val="hybridMultilevel"/>
    <w:tmpl w:val="36468A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8"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61C09E6"/>
    <w:multiLevelType w:val="hybridMultilevel"/>
    <w:tmpl w:val="F42001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5DD036EC"/>
    <w:multiLevelType w:val="hybridMultilevel"/>
    <w:tmpl w:val="D42C151A"/>
    <w:lvl w:ilvl="0" w:tplc="6B6EB1A4">
      <w:start w:val="1"/>
      <w:numFmt w:val="upperLetter"/>
      <w:lvlText w:val="%1."/>
      <w:lvlJc w:val="left"/>
      <w:pPr>
        <w:tabs>
          <w:tab w:val="num" w:pos="540"/>
        </w:tabs>
        <w:ind w:left="540" w:hanging="360"/>
      </w:pPr>
      <w:rPr>
        <w:b/>
        <w:color w:val="auto"/>
      </w:rPr>
    </w:lvl>
    <w:lvl w:ilvl="1" w:tplc="04090001">
      <w:start w:val="1"/>
      <w:numFmt w:val="bullet"/>
      <w:lvlText w:val=""/>
      <w:lvlJc w:val="left"/>
      <w:pPr>
        <w:tabs>
          <w:tab w:val="num" w:pos="1620"/>
        </w:tabs>
        <w:ind w:left="1620" w:hanging="360"/>
      </w:pPr>
      <w:rPr>
        <w:rFonts w:ascii="Symbol" w:hAnsi="Symbol" w:hint="default"/>
      </w:rPr>
    </w:lvl>
    <w:lvl w:ilvl="2" w:tplc="F40058E0">
      <w:start w:val="68"/>
      <w:numFmt w:val="bullet"/>
      <w:lvlText w:val="﷐"/>
      <w:lvlJc w:val="left"/>
      <w:pPr>
        <w:ind w:left="2520" w:hanging="360"/>
      </w:pPr>
      <w:rPr>
        <w:rFonts w:ascii="Calibri" w:eastAsia="Calibri" w:hAnsi="Calibri" w:cs="Calibri"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704F5495"/>
    <w:multiLevelType w:val="hybridMultilevel"/>
    <w:tmpl w:val="3550C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0D906DE"/>
    <w:multiLevelType w:val="hybridMultilevel"/>
    <w:tmpl w:val="642EA7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AA2CCB"/>
    <w:multiLevelType w:val="hybridMultilevel"/>
    <w:tmpl w:val="B640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C3076"/>
    <w:multiLevelType w:val="hybridMultilevel"/>
    <w:tmpl w:val="C8A05C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9"/>
  </w:num>
  <w:num w:numId="2" w16cid:durableId="1801342740">
    <w:abstractNumId w:val="14"/>
  </w:num>
  <w:num w:numId="3" w16cid:durableId="161351357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8"/>
  </w:num>
  <w:num w:numId="5" w16cid:durableId="1696925525">
    <w:abstractNumId w:val="11"/>
  </w:num>
  <w:num w:numId="6" w16cid:durableId="1074857783">
    <w:abstractNumId w:val="7"/>
  </w:num>
  <w:num w:numId="7" w16cid:durableId="1506363807">
    <w:abstractNumId w:val="25"/>
  </w:num>
  <w:num w:numId="8" w16cid:durableId="1002968831">
    <w:abstractNumId w:val="12"/>
  </w:num>
  <w:num w:numId="9" w16cid:durableId="813958186">
    <w:abstractNumId w:val="4"/>
  </w:num>
  <w:num w:numId="10" w16cid:durableId="665598461">
    <w:abstractNumId w:val="8"/>
  </w:num>
  <w:num w:numId="11" w16cid:durableId="1150101509">
    <w:abstractNumId w:val="13"/>
  </w:num>
  <w:num w:numId="12" w16cid:durableId="60521428">
    <w:abstractNumId w:val="17"/>
  </w:num>
  <w:num w:numId="13" w16cid:durableId="1520971864">
    <w:abstractNumId w:val="19"/>
  </w:num>
  <w:num w:numId="14" w16cid:durableId="1225530518">
    <w:abstractNumId w:val="3"/>
  </w:num>
  <w:num w:numId="15" w16cid:durableId="344788157">
    <w:abstractNumId w:val="26"/>
  </w:num>
  <w:num w:numId="16" w16cid:durableId="143279684">
    <w:abstractNumId w:val="15"/>
  </w:num>
  <w:num w:numId="17" w16cid:durableId="1083335359">
    <w:abstractNumId w:val="20"/>
  </w:num>
  <w:num w:numId="18" w16cid:durableId="490995849">
    <w:abstractNumId w:val="1"/>
  </w:num>
  <w:num w:numId="19" w16cid:durableId="206533050">
    <w:abstractNumId w:val="5"/>
  </w:num>
  <w:num w:numId="20" w16cid:durableId="1267807956">
    <w:abstractNumId w:val="6"/>
  </w:num>
  <w:num w:numId="21" w16cid:durableId="283579772">
    <w:abstractNumId w:val="21"/>
  </w:num>
  <w:num w:numId="22" w16cid:durableId="1634286613">
    <w:abstractNumId w:val="22"/>
  </w:num>
  <w:num w:numId="23" w16cid:durableId="815608574">
    <w:abstractNumId w:val="24"/>
  </w:num>
  <w:num w:numId="24" w16cid:durableId="137648392">
    <w:abstractNumId w:val="2"/>
  </w:num>
  <w:num w:numId="25" w16cid:durableId="354113687">
    <w:abstractNumId w:val="0"/>
  </w:num>
  <w:num w:numId="26" w16cid:durableId="1815373239">
    <w:abstractNumId w:val="23"/>
  </w:num>
  <w:num w:numId="27" w16cid:durableId="331875656">
    <w:abstractNumId w:val="10"/>
  </w:num>
  <w:num w:numId="28" w16cid:durableId="141416179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C8"/>
    <w:rsid w:val="00003CDD"/>
    <w:rsid w:val="00007716"/>
    <w:rsid w:val="0000798A"/>
    <w:rsid w:val="000105FB"/>
    <w:rsid w:val="0001178D"/>
    <w:rsid w:val="00011FE3"/>
    <w:rsid w:val="00012F53"/>
    <w:rsid w:val="0001319A"/>
    <w:rsid w:val="000136CF"/>
    <w:rsid w:val="00013ABD"/>
    <w:rsid w:val="00013DA4"/>
    <w:rsid w:val="000149ED"/>
    <w:rsid w:val="0001793B"/>
    <w:rsid w:val="00020DEA"/>
    <w:rsid w:val="00023772"/>
    <w:rsid w:val="00024229"/>
    <w:rsid w:val="00024710"/>
    <w:rsid w:val="0002509A"/>
    <w:rsid w:val="0002632A"/>
    <w:rsid w:val="00027BF2"/>
    <w:rsid w:val="00036744"/>
    <w:rsid w:val="00037595"/>
    <w:rsid w:val="00040C21"/>
    <w:rsid w:val="000430DB"/>
    <w:rsid w:val="000470B8"/>
    <w:rsid w:val="00050DE6"/>
    <w:rsid w:val="00051C9F"/>
    <w:rsid w:val="00053D73"/>
    <w:rsid w:val="00057212"/>
    <w:rsid w:val="00057709"/>
    <w:rsid w:val="00060294"/>
    <w:rsid w:val="0006058E"/>
    <w:rsid w:val="00061301"/>
    <w:rsid w:val="00064A77"/>
    <w:rsid w:val="00072A44"/>
    <w:rsid w:val="00081735"/>
    <w:rsid w:val="00085962"/>
    <w:rsid w:val="00085ADC"/>
    <w:rsid w:val="00086495"/>
    <w:rsid w:val="00092A85"/>
    <w:rsid w:val="000948A0"/>
    <w:rsid w:val="00095847"/>
    <w:rsid w:val="00097B96"/>
    <w:rsid w:val="000A1843"/>
    <w:rsid w:val="000A42FF"/>
    <w:rsid w:val="000A7BB3"/>
    <w:rsid w:val="000B5AE3"/>
    <w:rsid w:val="000B6655"/>
    <w:rsid w:val="000B74BB"/>
    <w:rsid w:val="000C4915"/>
    <w:rsid w:val="000C60F3"/>
    <w:rsid w:val="000D4862"/>
    <w:rsid w:val="000D4B89"/>
    <w:rsid w:val="000D7B70"/>
    <w:rsid w:val="000E0D21"/>
    <w:rsid w:val="000E2451"/>
    <w:rsid w:val="000E4DA6"/>
    <w:rsid w:val="000E7EE8"/>
    <w:rsid w:val="000F5F29"/>
    <w:rsid w:val="000F7796"/>
    <w:rsid w:val="00101BE3"/>
    <w:rsid w:val="0010712D"/>
    <w:rsid w:val="00110E02"/>
    <w:rsid w:val="00112FF2"/>
    <w:rsid w:val="00117280"/>
    <w:rsid w:val="001258F6"/>
    <w:rsid w:val="001309D4"/>
    <w:rsid w:val="0013138B"/>
    <w:rsid w:val="0013345C"/>
    <w:rsid w:val="00134D05"/>
    <w:rsid w:val="00134FAD"/>
    <w:rsid w:val="0013540C"/>
    <w:rsid w:val="00137128"/>
    <w:rsid w:val="00137BE8"/>
    <w:rsid w:val="00142ADB"/>
    <w:rsid w:val="001468E4"/>
    <w:rsid w:val="00147963"/>
    <w:rsid w:val="00151C47"/>
    <w:rsid w:val="00154DC4"/>
    <w:rsid w:val="0015651A"/>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5FA6"/>
    <w:rsid w:val="00197D12"/>
    <w:rsid w:val="001A0DE4"/>
    <w:rsid w:val="001A11D5"/>
    <w:rsid w:val="001A29D2"/>
    <w:rsid w:val="001A3A9A"/>
    <w:rsid w:val="001A5419"/>
    <w:rsid w:val="001A65C1"/>
    <w:rsid w:val="001A7775"/>
    <w:rsid w:val="001B180E"/>
    <w:rsid w:val="001B558B"/>
    <w:rsid w:val="001C1AAD"/>
    <w:rsid w:val="001C75F9"/>
    <w:rsid w:val="001D34C8"/>
    <w:rsid w:val="001D36E5"/>
    <w:rsid w:val="001D3F5A"/>
    <w:rsid w:val="001D50FD"/>
    <w:rsid w:val="001E277B"/>
    <w:rsid w:val="001E4229"/>
    <w:rsid w:val="001E4C13"/>
    <w:rsid w:val="001E4DDD"/>
    <w:rsid w:val="001E5A6A"/>
    <w:rsid w:val="001E7FCE"/>
    <w:rsid w:val="001F015F"/>
    <w:rsid w:val="001F11D8"/>
    <w:rsid w:val="001F30DA"/>
    <w:rsid w:val="001F53AE"/>
    <w:rsid w:val="001F6CA7"/>
    <w:rsid w:val="00204EB9"/>
    <w:rsid w:val="00206ED8"/>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2B2C"/>
    <w:rsid w:val="00265639"/>
    <w:rsid w:val="00267974"/>
    <w:rsid w:val="00270094"/>
    <w:rsid w:val="00274094"/>
    <w:rsid w:val="00275B9F"/>
    <w:rsid w:val="0028143A"/>
    <w:rsid w:val="002816A6"/>
    <w:rsid w:val="002856B0"/>
    <w:rsid w:val="00286D70"/>
    <w:rsid w:val="002917A2"/>
    <w:rsid w:val="00293675"/>
    <w:rsid w:val="002953E2"/>
    <w:rsid w:val="002A13A0"/>
    <w:rsid w:val="002A6875"/>
    <w:rsid w:val="002A69E6"/>
    <w:rsid w:val="002B06CE"/>
    <w:rsid w:val="002B084C"/>
    <w:rsid w:val="002B20A5"/>
    <w:rsid w:val="002B47F3"/>
    <w:rsid w:val="002B4E80"/>
    <w:rsid w:val="002C106D"/>
    <w:rsid w:val="002C1076"/>
    <w:rsid w:val="002C3B05"/>
    <w:rsid w:val="002C710F"/>
    <w:rsid w:val="002D2562"/>
    <w:rsid w:val="002D63B0"/>
    <w:rsid w:val="002E0640"/>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49D3"/>
    <w:rsid w:val="0033747D"/>
    <w:rsid w:val="00337F2A"/>
    <w:rsid w:val="00344230"/>
    <w:rsid w:val="00345E7F"/>
    <w:rsid w:val="00350672"/>
    <w:rsid w:val="0035255D"/>
    <w:rsid w:val="003564EE"/>
    <w:rsid w:val="0036518E"/>
    <w:rsid w:val="00371D9E"/>
    <w:rsid w:val="003735D6"/>
    <w:rsid w:val="00373E25"/>
    <w:rsid w:val="00380F10"/>
    <w:rsid w:val="003815B2"/>
    <w:rsid w:val="00383222"/>
    <w:rsid w:val="00384CFA"/>
    <w:rsid w:val="00384D86"/>
    <w:rsid w:val="00384E86"/>
    <w:rsid w:val="00387B93"/>
    <w:rsid w:val="0039060B"/>
    <w:rsid w:val="00391F73"/>
    <w:rsid w:val="0039237F"/>
    <w:rsid w:val="0039520E"/>
    <w:rsid w:val="00396562"/>
    <w:rsid w:val="0039757D"/>
    <w:rsid w:val="003A4C06"/>
    <w:rsid w:val="003A6625"/>
    <w:rsid w:val="003B0C2C"/>
    <w:rsid w:val="003B7760"/>
    <w:rsid w:val="003C25B8"/>
    <w:rsid w:val="003C4908"/>
    <w:rsid w:val="003C6934"/>
    <w:rsid w:val="003C7DE7"/>
    <w:rsid w:val="003D1996"/>
    <w:rsid w:val="003E1190"/>
    <w:rsid w:val="003E1DA1"/>
    <w:rsid w:val="003E79E6"/>
    <w:rsid w:val="003F2A1E"/>
    <w:rsid w:val="003F3EAA"/>
    <w:rsid w:val="003F548F"/>
    <w:rsid w:val="003F5D56"/>
    <w:rsid w:val="0040395F"/>
    <w:rsid w:val="0040402E"/>
    <w:rsid w:val="004067D1"/>
    <w:rsid w:val="0041179D"/>
    <w:rsid w:val="00413459"/>
    <w:rsid w:val="0041515F"/>
    <w:rsid w:val="0042362A"/>
    <w:rsid w:val="00423DB3"/>
    <w:rsid w:val="00424A4F"/>
    <w:rsid w:val="00427520"/>
    <w:rsid w:val="00430AD1"/>
    <w:rsid w:val="0043252D"/>
    <w:rsid w:val="00432E88"/>
    <w:rsid w:val="004377D3"/>
    <w:rsid w:val="0044135A"/>
    <w:rsid w:val="00441AA0"/>
    <w:rsid w:val="0044275F"/>
    <w:rsid w:val="00450043"/>
    <w:rsid w:val="00454CAC"/>
    <w:rsid w:val="00455F2C"/>
    <w:rsid w:val="004574EA"/>
    <w:rsid w:val="00460598"/>
    <w:rsid w:val="00461D1F"/>
    <w:rsid w:val="00462C1C"/>
    <w:rsid w:val="0046431B"/>
    <w:rsid w:val="00467D7B"/>
    <w:rsid w:val="004719B7"/>
    <w:rsid w:val="00472843"/>
    <w:rsid w:val="0047491C"/>
    <w:rsid w:val="0048040F"/>
    <w:rsid w:val="004808A7"/>
    <w:rsid w:val="00481F3C"/>
    <w:rsid w:val="00482712"/>
    <w:rsid w:val="00482DC7"/>
    <w:rsid w:val="00484409"/>
    <w:rsid w:val="00485AFC"/>
    <w:rsid w:val="004874A0"/>
    <w:rsid w:val="0048756E"/>
    <w:rsid w:val="00493B4C"/>
    <w:rsid w:val="00497A82"/>
    <w:rsid w:val="00497B2A"/>
    <w:rsid w:val="004A61C9"/>
    <w:rsid w:val="004A7812"/>
    <w:rsid w:val="004B10C3"/>
    <w:rsid w:val="004B367F"/>
    <w:rsid w:val="004B46D7"/>
    <w:rsid w:val="004B5B1F"/>
    <w:rsid w:val="004B6DA1"/>
    <w:rsid w:val="004B7D18"/>
    <w:rsid w:val="004C074D"/>
    <w:rsid w:val="004C2EE1"/>
    <w:rsid w:val="004C38C7"/>
    <w:rsid w:val="004C6F44"/>
    <w:rsid w:val="004C7BB7"/>
    <w:rsid w:val="004E2374"/>
    <w:rsid w:val="004E296F"/>
    <w:rsid w:val="004E61F4"/>
    <w:rsid w:val="004E79FA"/>
    <w:rsid w:val="004F226D"/>
    <w:rsid w:val="004F35E5"/>
    <w:rsid w:val="005034B7"/>
    <w:rsid w:val="005042A1"/>
    <w:rsid w:val="00505580"/>
    <w:rsid w:val="0050635B"/>
    <w:rsid w:val="005105D2"/>
    <w:rsid w:val="00510810"/>
    <w:rsid w:val="0051340C"/>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6F4F"/>
    <w:rsid w:val="005478F7"/>
    <w:rsid w:val="0055082E"/>
    <w:rsid w:val="005508F0"/>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679C"/>
    <w:rsid w:val="005A7A9A"/>
    <w:rsid w:val="005B281F"/>
    <w:rsid w:val="005B7841"/>
    <w:rsid w:val="005C0139"/>
    <w:rsid w:val="005C1819"/>
    <w:rsid w:val="005C7DD6"/>
    <w:rsid w:val="005D34D6"/>
    <w:rsid w:val="005D497B"/>
    <w:rsid w:val="005D4DBD"/>
    <w:rsid w:val="005E3E7A"/>
    <w:rsid w:val="005E3FFC"/>
    <w:rsid w:val="005E4091"/>
    <w:rsid w:val="005E6CF5"/>
    <w:rsid w:val="005F05D7"/>
    <w:rsid w:val="005F1C47"/>
    <w:rsid w:val="005F67DF"/>
    <w:rsid w:val="00600BFE"/>
    <w:rsid w:val="00606893"/>
    <w:rsid w:val="00610BF3"/>
    <w:rsid w:val="00611811"/>
    <w:rsid w:val="00611CFA"/>
    <w:rsid w:val="0061412E"/>
    <w:rsid w:val="00615A33"/>
    <w:rsid w:val="00620171"/>
    <w:rsid w:val="006212D0"/>
    <w:rsid w:val="006223F5"/>
    <w:rsid w:val="00625EFE"/>
    <w:rsid w:val="006264EB"/>
    <w:rsid w:val="00641A66"/>
    <w:rsid w:val="00644CB2"/>
    <w:rsid w:val="00645218"/>
    <w:rsid w:val="006477BB"/>
    <w:rsid w:val="006478F9"/>
    <w:rsid w:val="00653E1F"/>
    <w:rsid w:val="006552BA"/>
    <w:rsid w:val="006572A2"/>
    <w:rsid w:val="0065739F"/>
    <w:rsid w:val="00661C5A"/>
    <w:rsid w:val="006633A8"/>
    <w:rsid w:val="00666A2A"/>
    <w:rsid w:val="00667E0D"/>
    <w:rsid w:val="0067249B"/>
    <w:rsid w:val="0067395A"/>
    <w:rsid w:val="00675781"/>
    <w:rsid w:val="006759FF"/>
    <w:rsid w:val="00675C38"/>
    <w:rsid w:val="00677B89"/>
    <w:rsid w:val="00677BD2"/>
    <w:rsid w:val="0068111C"/>
    <w:rsid w:val="006847C5"/>
    <w:rsid w:val="0068555B"/>
    <w:rsid w:val="00692702"/>
    <w:rsid w:val="00694C6B"/>
    <w:rsid w:val="0069673C"/>
    <w:rsid w:val="006A3DAC"/>
    <w:rsid w:val="006A4BD9"/>
    <w:rsid w:val="006B57A6"/>
    <w:rsid w:val="006B68C6"/>
    <w:rsid w:val="006C3F8D"/>
    <w:rsid w:val="006C54D2"/>
    <w:rsid w:val="006C6054"/>
    <w:rsid w:val="006D0FF4"/>
    <w:rsid w:val="006D1A38"/>
    <w:rsid w:val="006D29F9"/>
    <w:rsid w:val="006D60FD"/>
    <w:rsid w:val="006D632C"/>
    <w:rsid w:val="006D711A"/>
    <w:rsid w:val="006E04ED"/>
    <w:rsid w:val="006E12EA"/>
    <w:rsid w:val="006E76C0"/>
    <w:rsid w:val="006E77C8"/>
    <w:rsid w:val="006F1D44"/>
    <w:rsid w:val="006F4147"/>
    <w:rsid w:val="006F4DCC"/>
    <w:rsid w:val="006F4FAF"/>
    <w:rsid w:val="006F500B"/>
    <w:rsid w:val="006F7964"/>
    <w:rsid w:val="00701C24"/>
    <w:rsid w:val="00702A4C"/>
    <w:rsid w:val="00722967"/>
    <w:rsid w:val="007241EC"/>
    <w:rsid w:val="00726478"/>
    <w:rsid w:val="0072697A"/>
    <w:rsid w:val="00727469"/>
    <w:rsid w:val="007306B5"/>
    <w:rsid w:val="00733A1D"/>
    <w:rsid w:val="00737E30"/>
    <w:rsid w:val="0074161D"/>
    <w:rsid w:val="007422E2"/>
    <w:rsid w:val="007449D7"/>
    <w:rsid w:val="00745223"/>
    <w:rsid w:val="007559C4"/>
    <w:rsid w:val="00757180"/>
    <w:rsid w:val="00760964"/>
    <w:rsid w:val="00761DE5"/>
    <w:rsid w:val="007625C4"/>
    <w:rsid w:val="0076428D"/>
    <w:rsid w:val="007676EC"/>
    <w:rsid w:val="0077744C"/>
    <w:rsid w:val="00782818"/>
    <w:rsid w:val="007845A4"/>
    <w:rsid w:val="00790451"/>
    <w:rsid w:val="00790D7E"/>
    <w:rsid w:val="007916F2"/>
    <w:rsid w:val="00791A4B"/>
    <w:rsid w:val="007923DD"/>
    <w:rsid w:val="00794D4F"/>
    <w:rsid w:val="007A0948"/>
    <w:rsid w:val="007A5B62"/>
    <w:rsid w:val="007A7E31"/>
    <w:rsid w:val="007B00DA"/>
    <w:rsid w:val="007B5AC2"/>
    <w:rsid w:val="007C09F7"/>
    <w:rsid w:val="007C3C7E"/>
    <w:rsid w:val="007C660C"/>
    <w:rsid w:val="007D28AF"/>
    <w:rsid w:val="007D3A0C"/>
    <w:rsid w:val="007D4483"/>
    <w:rsid w:val="007D5A2A"/>
    <w:rsid w:val="007D6FF8"/>
    <w:rsid w:val="007D706F"/>
    <w:rsid w:val="007E1659"/>
    <w:rsid w:val="007E2966"/>
    <w:rsid w:val="007E3B1D"/>
    <w:rsid w:val="007E4919"/>
    <w:rsid w:val="007E7D8B"/>
    <w:rsid w:val="007F1F73"/>
    <w:rsid w:val="007F687C"/>
    <w:rsid w:val="0080260A"/>
    <w:rsid w:val="00807E55"/>
    <w:rsid w:val="00813B8B"/>
    <w:rsid w:val="00814A91"/>
    <w:rsid w:val="008151FE"/>
    <w:rsid w:val="00816482"/>
    <w:rsid w:val="0081775D"/>
    <w:rsid w:val="00820690"/>
    <w:rsid w:val="00823049"/>
    <w:rsid w:val="008253A2"/>
    <w:rsid w:val="008260FD"/>
    <w:rsid w:val="008325BB"/>
    <w:rsid w:val="00833239"/>
    <w:rsid w:val="008336AF"/>
    <w:rsid w:val="00841711"/>
    <w:rsid w:val="0085043A"/>
    <w:rsid w:val="00855B20"/>
    <w:rsid w:val="0086662E"/>
    <w:rsid w:val="00866EC4"/>
    <w:rsid w:val="00866F5B"/>
    <w:rsid w:val="00867401"/>
    <w:rsid w:val="00867608"/>
    <w:rsid w:val="00874B61"/>
    <w:rsid w:val="00875255"/>
    <w:rsid w:val="00880AE8"/>
    <w:rsid w:val="00880C8C"/>
    <w:rsid w:val="00881491"/>
    <w:rsid w:val="00884B30"/>
    <w:rsid w:val="008853AE"/>
    <w:rsid w:val="00896A4D"/>
    <w:rsid w:val="00897C17"/>
    <w:rsid w:val="008A0808"/>
    <w:rsid w:val="008A0F9C"/>
    <w:rsid w:val="008A1675"/>
    <w:rsid w:val="008A37B2"/>
    <w:rsid w:val="008A51EC"/>
    <w:rsid w:val="008A55BA"/>
    <w:rsid w:val="008A7540"/>
    <w:rsid w:val="008B3FDC"/>
    <w:rsid w:val="008B5683"/>
    <w:rsid w:val="008C5F0C"/>
    <w:rsid w:val="008C7881"/>
    <w:rsid w:val="008D06D9"/>
    <w:rsid w:val="008D2B42"/>
    <w:rsid w:val="008D40AC"/>
    <w:rsid w:val="008D6CD4"/>
    <w:rsid w:val="008E176E"/>
    <w:rsid w:val="008E2AF0"/>
    <w:rsid w:val="008E3AD1"/>
    <w:rsid w:val="008F088E"/>
    <w:rsid w:val="008F3E92"/>
    <w:rsid w:val="008F5A1B"/>
    <w:rsid w:val="00900116"/>
    <w:rsid w:val="00900232"/>
    <w:rsid w:val="00901E27"/>
    <w:rsid w:val="00907CC7"/>
    <w:rsid w:val="009118E1"/>
    <w:rsid w:val="0091389A"/>
    <w:rsid w:val="00915D18"/>
    <w:rsid w:val="00916F80"/>
    <w:rsid w:val="009215E8"/>
    <w:rsid w:val="00921896"/>
    <w:rsid w:val="00927EA6"/>
    <w:rsid w:val="0093332D"/>
    <w:rsid w:val="009335B2"/>
    <w:rsid w:val="00940DB7"/>
    <w:rsid w:val="00941A7C"/>
    <w:rsid w:val="00943603"/>
    <w:rsid w:val="00950273"/>
    <w:rsid w:val="00953DBD"/>
    <w:rsid w:val="0095476A"/>
    <w:rsid w:val="009565AF"/>
    <w:rsid w:val="00956894"/>
    <w:rsid w:val="00957E44"/>
    <w:rsid w:val="00960429"/>
    <w:rsid w:val="00965911"/>
    <w:rsid w:val="00970939"/>
    <w:rsid w:val="00981AEA"/>
    <w:rsid w:val="00984527"/>
    <w:rsid w:val="00986C12"/>
    <w:rsid w:val="00987574"/>
    <w:rsid w:val="0098790D"/>
    <w:rsid w:val="00992865"/>
    <w:rsid w:val="00993A9E"/>
    <w:rsid w:val="00993B3F"/>
    <w:rsid w:val="0099401E"/>
    <w:rsid w:val="0099407E"/>
    <w:rsid w:val="00996AC6"/>
    <w:rsid w:val="009A4476"/>
    <w:rsid w:val="009A64AA"/>
    <w:rsid w:val="009A7B87"/>
    <w:rsid w:val="009B4E17"/>
    <w:rsid w:val="009B68BF"/>
    <w:rsid w:val="009B690E"/>
    <w:rsid w:val="009C29F3"/>
    <w:rsid w:val="009C5C4F"/>
    <w:rsid w:val="009C66B8"/>
    <w:rsid w:val="009C7F8C"/>
    <w:rsid w:val="009D2237"/>
    <w:rsid w:val="009D2F9C"/>
    <w:rsid w:val="009E4914"/>
    <w:rsid w:val="009E4BF3"/>
    <w:rsid w:val="009E536A"/>
    <w:rsid w:val="009F0FBB"/>
    <w:rsid w:val="009F41CA"/>
    <w:rsid w:val="009F46E0"/>
    <w:rsid w:val="009F7301"/>
    <w:rsid w:val="00A025AC"/>
    <w:rsid w:val="00A02E7A"/>
    <w:rsid w:val="00A04DB2"/>
    <w:rsid w:val="00A04E5C"/>
    <w:rsid w:val="00A10B09"/>
    <w:rsid w:val="00A10EC2"/>
    <w:rsid w:val="00A10FD8"/>
    <w:rsid w:val="00A134E8"/>
    <w:rsid w:val="00A16E34"/>
    <w:rsid w:val="00A175E4"/>
    <w:rsid w:val="00A221EF"/>
    <w:rsid w:val="00A34024"/>
    <w:rsid w:val="00A36DF7"/>
    <w:rsid w:val="00A42D6B"/>
    <w:rsid w:val="00A4588A"/>
    <w:rsid w:val="00A532EE"/>
    <w:rsid w:val="00A533D6"/>
    <w:rsid w:val="00A53DEB"/>
    <w:rsid w:val="00A542A4"/>
    <w:rsid w:val="00A5496D"/>
    <w:rsid w:val="00A60F0E"/>
    <w:rsid w:val="00A63D77"/>
    <w:rsid w:val="00A7534E"/>
    <w:rsid w:val="00A761A1"/>
    <w:rsid w:val="00A8370E"/>
    <w:rsid w:val="00A85E8C"/>
    <w:rsid w:val="00A87819"/>
    <w:rsid w:val="00A962B9"/>
    <w:rsid w:val="00A96798"/>
    <w:rsid w:val="00A9679B"/>
    <w:rsid w:val="00A96F32"/>
    <w:rsid w:val="00A97FC5"/>
    <w:rsid w:val="00AA513B"/>
    <w:rsid w:val="00AA68D5"/>
    <w:rsid w:val="00AB1998"/>
    <w:rsid w:val="00AB2023"/>
    <w:rsid w:val="00AC1D1C"/>
    <w:rsid w:val="00AC3644"/>
    <w:rsid w:val="00AC414C"/>
    <w:rsid w:val="00AC71E5"/>
    <w:rsid w:val="00AD239F"/>
    <w:rsid w:val="00AD28AF"/>
    <w:rsid w:val="00AD6A1C"/>
    <w:rsid w:val="00AE1EB0"/>
    <w:rsid w:val="00AE3AE1"/>
    <w:rsid w:val="00AE6217"/>
    <w:rsid w:val="00AE7B8C"/>
    <w:rsid w:val="00AF0E14"/>
    <w:rsid w:val="00AF1CB2"/>
    <w:rsid w:val="00AF29F3"/>
    <w:rsid w:val="00AF399E"/>
    <w:rsid w:val="00AF568B"/>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459E"/>
    <w:rsid w:val="00B373BB"/>
    <w:rsid w:val="00B37884"/>
    <w:rsid w:val="00B378A2"/>
    <w:rsid w:val="00B54B51"/>
    <w:rsid w:val="00B55A15"/>
    <w:rsid w:val="00B55D3E"/>
    <w:rsid w:val="00B62338"/>
    <w:rsid w:val="00B64DF1"/>
    <w:rsid w:val="00B65AE1"/>
    <w:rsid w:val="00B66565"/>
    <w:rsid w:val="00B66778"/>
    <w:rsid w:val="00B72484"/>
    <w:rsid w:val="00B7254E"/>
    <w:rsid w:val="00B75697"/>
    <w:rsid w:val="00B80B01"/>
    <w:rsid w:val="00B811AB"/>
    <w:rsid w:val="00B84E06"/>
    <w:rsid w:val="00B864A2"/>
    <w:rsid w:val="00B868B9"/>
    <w:rsid w:val="00B86FCE"/>
    <w:rsid w:val="00B91208"/>
    <w:rsid w:val="00B919DF"/>
    <w:rsid w:val="00B95EEC"/>
    <w:rsid w:val="00BA780D"/>
    <w:rsid w:val="00BB5A4E"/>
    <w:rsid w:val="00BB6932"/>
    <w:rsid w:val="00BB781B"/>
    <w:rsid w:val="00BC37CD"/>
    <w:rsid w:val="00BE1781"/>
    <w:rsid w:val="00BE20A2"/>
    <w:rsid w:val="00BE43E2"/>
    <w:rsid w:val="00BE67B9"/>
    <w:rsid w:val="00BE788A"/>
    <w:rsid w:val="00BF0CA9"/>
    <w:rsid w:val="00BF18D9"/>
    <w:rsid w:val="00BF20AC"/>
    <w:rsid w:val="00BF4E19"/>
    <w:rsid w:val="00C00788"/>
    <w:rsid w:val="00C00A5A"/>
    <w:rsid w:val="00C06CC5"/>
    <w:rsid w:val="00C105CA"/>
    <w:rsid w:val="00C1398C"/>
    <w:rsid w:val="00C159E0"/>
    <w:rsid w:val="00C1763A"/>
    <w:rsid w:val="00C1771A"/>
    <w:rsid w:val="00C2040D"/>
    <w:rsid w:val="00C206A5"/>
    <w:rsid w:val="00C20CE3"/>
    <w:rsid w:val="00C22771"/>
    <w:rsid w:val="00C240E7"/>
    <w:rsid w:val="00C25A97"/>
    <w:rsid w:val="00C2635B"/>
    <w:rsid w:val="00C31786"/>
    <w:rsid w:val="00C31F87"/>
    <w:rsid w:val="00C3338E"/>
    <w:rsid w:val="00C37E18"/>
    <w:rsid w:val="00C423D1"/>
    <w:rsid w:val="00C4257C"/>
    <w:rsid w:val="00C43ADE"/>
    <w:rsid w:val="00C43EE1"/>
    <w:rsid w:val="00C469A5"/>
    <w:rsid w:val="00C4735B"/>
    <w:rsid w:val="00C542C3"/>
    <w:rsid w:val="00C55F90"/>
    <w:rsid w:val="00C56539"/>
    <w:rsid w:val="00C60139"/>
    <w:rsid w:val="00C637BB"/>
    <w:rsid w:val="00C63A2F"/>
    <w:rsid w:val="00C67F4E"/>
    <w:rsid w:val="00C707DE"/>
    <w:rsid w:val="00C74A9D"/>
    <w:rsid w:val="00C75053"/>
    <w:rsid w:val="00C77C91"/>
    <w:rsid w:val="00C86297"/>
    <w:rsid w:val="00C870EE"/>
    <w:rsid w:val="00C95751"/>
    <w:rsid w:val="00C96A09"/>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28EB"/>
    <w:rsid w:val="00CD2B7E"/>
    <w:rsid w:val="00CD3BBB"/>
    <w:rsid w:val="00CD422F"/>
    <w:rsid w:val="00CD7FB2"/>
    <w:rsid w:val="00CE5340"/>
    <w:rsid w:val="00CE5406"/>
    <w:rsid w:val="00CE7A25"/>
    <w:rsid w:val="00CF1378"/>
    <w:rsid w:val="00CF47D5"/>
    <w:rsid w:val="00CF5137"/>
    <w:rsid w:val="00CF6D3E"/>
    <w:rsid w:val="00CF7429"/>
    <w:rsid w:val="00CF768B"/>
    <w:rsid w:val="00D01B3A"/>
    <w:rsid w:val="00D04CE0"/>
    <w:rsid w:val="00D10F00"/>
    <w:rsid w:val="00D11691"/>
    <w:rsid w:val="00D12CDD"/>
    <w:rsid w:val="00D16967"/>
    <w:rsid w:val="00D16DF9"/>
    <w:rsid w:val="00D21746"/>
    <w:rsid w:val="00D242AB"/>
    <w:rsid w:val="00D24F5D"/>
    <w:rsid w:val="00D2518F"/>
    <w:rsid w:val="00D2670E"/>
    <w:rsid w:val="00D26AD3"/>
    <w:rsid w:val="00D36444"/>
    <w:rsid w:val="00D417D3"/>
    <w:rsid w:val="00D446C1"/>
    <w:rsid w:val="00D51DB0"/>
    <w:rsid w:val="00D52BA1"/>
    <w:rsid w:val="00D5637E"/>
    <w:rsid w:val="00D60D60"/>
    <w:rsid w:val="00D64724"/>
    <w:rsid w:val="00D73F76"/>
    <w:rsid w:val="00D7545B"/>
    <w:rsid w:val="00D815B5"/>
    <w:rsid w:val="00D844F4"/>
    <w:rsid w:val="00D854C7"/>
    <w:rsid w:val="00D871A1"/>
    <w:rsid w:val="00D93631"/>
    <w:rsid w:val="00D94B38"/>
    <w:rsid w:val="00D95C99"/>
    <w:rsid w:val="00D97D9F"/>
    <w:rsid w:val="00DA016F"/>
    <w:rsid w:val="00DA5002"/>
    <w:rsid w:val="00DA7770"/>
    <w:rsid w:val="00DB11D5"/>
    <w:rsid w:val="00DB1DFC"/>
    <w:rsid w:val="00DB5218"/>
    <w:rsid w:val="00DB648F"/>
    <w:rsid w:val="00DC08E7"/>
    <w:rsid w:val="00DC61A6"/>
    <w:rsid w:val="00DC6A8D"/>
    <w:rsid w:val="00DC7EAA"/>
    <w:rsid w:val="00DD2DD9"/>
    <w:rsid w:val="00DD73AD"/>
    <w:rsid w:val="00DE2E0A"/>
    <w:rsid w:val="00DE3C96"/>
    <w:rsid w:val="00DE46C2"/>
    <w:rsid w:val="00DE478E"/>
    <w:rsid w:val="00DE7836"/>
    <w:rsid w:val="00DE7DC0"/>
    <w:rsid w:val="00DF337E"/>
    <w:rsid w:val="00DF35C7"/>
    <w:rsid w:val="00DF65FD"/>
    <w:rsid w:val="00DF6DA1"/>
    <w:rsid w:val="00E00831"/>
    <w:rsid w:val="00E00C80"/>
    <w:rsid w:val="00E01077"/>
    <w:rsid w:val="00E01EEE"/>
    <w:rsid w:val="00E04172"/>
    <w:rsid w:val="00E0598F"/>
    <w:rsid w:val="00E0738C"/>
    <w:rsid w:val="00E078AE"/>
    <w:rsid w:val="00E07B6A"/>
    <w:rsid w:val="00E1382C"/>
    <w:rsid w:val="00E14C26"/>
    <w:rsid w:val="00E15078"/>
    <w:rsid w:val="00E16118"/>
    <w:rsid w:val="00E17421"/>
    <w:rsid w:val="00E177BD"/>
    <w:rsid w:val="00E23535"/>
    <w:rsid w:val="00E326AB"/>
    <w:rsid w:val="00E35C9A"/>
    <w:rsid w:val="00E41E2A"/>
    <w:rsid w:val="00E430CD"/>
    <w:rsid w:val="00E43468"/>
    <w:rsid w:val="00E4363F"/>
    <w:rsid w:val="00E6049F"/>
    <w:rsid w:val="00E609C7"/>
    <w:rsid w:val="00E63694"/>
    <w:rsid w:val="00E638D2"/>
    <w:rsid w:val="00E672BB"/>
    <w:rsid w:val="00E75FF0"/>
    <w:rsid w:val="00E76A2D"/>
    <w:rsid w:val="00E80312"/>
    <w:rsid w:val="00E80740"/>
    <w:rsid w:val="00E80E3A"/>
    <w:rsid w:val="00E84C38"/>
    <w:rsid w:val="00E85223"/>
    <w:rsid w:val="00E86A53"/>
    <w:rsid w:val="00E86E13"/>
    <w:rsid w:val="00E917CB"/>
    <w:rsid w:val="00E91E0F"/>
    <w:rsid w:val="00E944BA"/>
    <w:rsid w:val="00E962C1"/>
    <w:rsid w:val="00EA064D"/>
    <w:rsid w:val="00EA2F80"/>
    <w:rsid w:val="00EA52A7"/>
    <w:rsid w:val="00EB0BFB"/>
    <w:rsid w:val="00EB1321"/>
    <w:rsid w:val="00EB70CC"/>
    <w:rsid w:val="00EC26E8"/>
    <w:rsid w:val="00EC471F"/>
    <w:rsid w:val="00EC5129"/>
    <w:rsid w:val="00ED08E5"/>
    <w:rsid w:val="00ED18E0"/>
    <w:rsid w:val="00ED5390"/>
    <w:rsid w:val="00ED5473"/>
    <w:rsid w:val="00EE1BC5"/>
    <w:rsid w:val="00EF1F63"/>
    <w:rsid w:val="00EF1FDC"/>
    <w:rsid w:val="00EF274D"/>
    <w:rsid w:val="00EF4856"/>
    <w:rsid w:val="00EF5885"/>
    <w:rsid w:val="00EF7007"/>
    <w:rsid w:val="00EF7ACB"/>
    <w:rsid w:val="00F06935"/>
    <w:rsid w:val="00F07F22"/>
    <w:rsid w:val="00F132F5"/>
    <w:rsid w:val="00F13937"/>
    <w:rsid w:val="00F14D39"/>
    <w:rsid w:val="00F216EA"/>
    <w:rsid w:val="00F22D4F"/>
    <w:rsid w:val="00F23F13"/>
    <w:rsid w:val="00F2582B"/>
    <w:rsid w:val="00F313C0"/>
    <w:rsid w:val="00F31773"/>
    <w:rsid w:val="00F328B3"/>
    <w:rsid w:val="00F446DB"/>
    <w:rsid w:val="00F46C55"/>
    <w:rsid w:val="00F503C5"/>
    <w:rsid w:val="00F576BC"/>
    <w:rsid w:val="00F61FB7"/>
    <w:rsid w:val="00F62A47"/>
    <w:rsid w:val="00F636B6"/>
    <w:rsid w:val="00F6403B"/>
    <w:rsid w:val="00F64A7D"/>
    <w:rsid w:val="00F65BEF"/>
    <w:rsid w:val="00F660BE"/>
    <w:rsid w:val="00F66601"/>
    <w:rsid w:val="00F67844"/>
    <w:rsid w:val="00F70F67"/>
    <w:rsid w:val="00F737D0"/>
    <w:rsid w:val="00F76EC7"/>
    <w:rsid w:val="00F771D1"/>
    <w:rsid w:val="00F83AFD"/>
    <w:rsid w:val="00F8457A"/>
    <w:rsid w:val="00F8562A"/>
    <w:rsid w:val="00F9046D"/>
    <w:rsid w:val="00F92AB1"/>
    <w:rsid w:val="00F94E16"/>
    <w:rsid w:val="00F9560F"/>
    <w:rsid w:val="00FA03D3"/>
    <w:rsid w:val="00FB1925"/>
    <w:rsid w:val="00FB345B"/>
    <w:rsid w:val="00FB5344"/>
    <w:rsid w:val="00FB58A6"/>
    <w:rsid w:val="00FB5903"/>
    <w:rsid w:val="00FC0011"/>
    <w:rsid w:val="00FC6876"/>
    <w:rsid w:val="00FD20DE"/>
    <w:rsid w:val="00FD42C7"/>
    <w:rsid w:val="00FD4FF2"/>
    <w:rsid w:val="00FD726C"/>
    <w:rsid w:val="00FD7FF8"/>
    <w:rsid w:val="00FE26DA"/>
    <w:rsid w:val="00FE76B0"/>
    <w:rsid w:val="00FF123A"/>
    <w:rsid w:val="00FF411F"/>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table" w:customStyle="1" w:styleId="TableGrid1">
    <w:name w:val="Table Grid1"/>
    <w:basedOn w:val="TableNormal"/>
    <w:next w:val="TableGrid"/>
    <w:uiPriority w:val="59"/>
    <w:rsid w:val="00F07F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9D2F9C"/>
  </w:style>
  <w:style w:type="character" w:styleId="SmartLink">
    <w:name w:val="Smart Link"/>
    <w:basedOn w:val="DefaultParagraphFont"/>
    <w:uiPriority w:val="99"/>
    <w:semiHidden/>
    <w:unhideWhenUsed/>
    <w:rsid w:val="00D446C1"/>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45531382">
      <w:bodyDiv w:val="1"/>
      <w:marLeft w:val="0"/>
      <w:marRight w:val="0"/>
      <w:marTop w:val="0"/>
      <w:marBottom w:val="0"/>
      <w:divBdr>
        <w:top w:val="none" w:sz="0" w:space="0" w:color="auto"/>
        <w:left w:val="none" w:sz="0" w:space="0" w:color="auto"/>
        <w:bottom w:val="none" w:sz="0" w:space="0" w:color="auto"/>
        <w:right w:val="none" w:sz="0" w:space="0" w:color="auto"/>
      </w:divBdr>
      <w:divsChild>
        <w:div w:id="201333616">
          <w:marLeft w:val="0"/>
          <w:marRight w:val="0"/>
          <w:marTop w:val="0"/>
          <w:marBottom w:val="0"/>
          <w:divBdr>
            <w:top w:val="none" w:sz="0" w:space="0" w:color="auto"/>
            <w:left w:val="none" w:sz="0" w:space="0" w:color="auto"/>
            <w:bottom w:val="none" w:sz="0" w:space="0" w:color="auto"/>
            <w:right w:val="none" w:sz="0" w:space="0" w:color="auto"/>
          </w:divBdr>
        </w:div>
      </w:divsChild>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519926829">
      <w:bodyDiv w:val="1"/>
      <w:marLeft w:val="0"/>
      <w:marRight w:val="0"/>
      <w:marTop w:val="0"/>
      <w:marBottom w:val="0"/>
      <w:divBdr>
        <w:top w:val="none" w:sz="0" w:space="0" w:color="auto"/>
        <w:left w:val="none" w:sz="0" w:space="0" w:color="auto"/>
        <w:bottom w:val="none" w:sz="0" w:space="0" w:color="auto"/>
        <w:right w:val="none" w:sz="0" w:space="0" w:color="auto"/>
      </w:divBdr>
    </w:div>
    <w:div w:id="1649633268">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 w:id="20623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eb.spcollege.edu/instructors/id/fernandez.jennifer" TargetMode="Externa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cid:image006.png@01D9B5C3.013B3D50"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spcollege.edu/addendu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fernandez.jennifer%40spcollege.edu%7C26337c506edf45519fd508db83fbad28%7C575038c8ac704295810e0df79c005f41%7C0%7C0%7C638248889208566839%7CUnknown%7CTWFpbGZsb3d8eyJWIjoiMC4wLjAwMDAiLCJQIjoiV2luMzIiLCJBTiI6Ik1haWwiLCJXVCI6Mn0%3D%7C3000%7C%7C%7C&amp;sdata=92F%2BWO5Am3p4XfUk0OrW43HriN9MIKBlkXdN9AosucE%3D&amp;reserved=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137B2A8F82495BB7ADA5596050D0D0"/>
        <w:category>
          <w:name w:val="General"/>
          <w:gallery w:val="placeholder"/>
        </w:category>
        <w:types>
          <w:type w:val="bbPlcHdr"/>
        </w:types>
        <w:behaviors>
          <w:behavior w:val="content"/>
        </w:behaviors>
        <w:guid w:val="{F3DA6E68-B118-45CC-B078-CB073919B5F4}"/>
      </w:docPartPr>
      <w:docPartBody>
        <w:p w:rsidR="00CA249A" w:rsidRDefault="00C66AAD" w:rsidP="00C66AAD">
          <w:pPr>
            <w:pStyle w:val="BA137B2A8F82495BB7ADA5596050D0D0"/>
          </w:pPr>
          <w:r w:rsidRPr="0039757D">
            <w:rPr>
              <w:rStyle w:val="PlaceholderText"/>
              <w:rFonts w:ascii="Times New Roman" w:hAnsi="Times New Roman" w:cs="Times New Roman"/>
              <w:sz w:val="20"/>
              <w:szCs w:val="20"/>
            </w:rPr>
            <w:t>Choose an item.</w:t>
          </w:r>
        </w:p>
      </w:docPartBody>
    </w:docPart>
    <w:docPart>
      <w:docPartPr>
        <w:name w:val="0E6FEE0E2B004ED2A1F341ED0148DCB1"/>
        <w:category>
          <w:name w:val="General"/>
          <w:gallery w:val="placeholder"/>
        </w:category>
        <w:types>
          <w:type w:val="bbPlcHdr"/>
        </w:types>
        <w:behaviors>
          <w:behavior w:val="content"/>
        </w:behaviors>
        <w:guid w:val="{C1D579A8-F4A8-43AA-9974-C4007C60E702}"/>
      </w:docPartPr>
      <w:docPartBody>
        <w:p w:rsidR="00CA249A" w:rsidRDefault="00C66AAD" w:rsidP="00C66AAD">
          <w:pPr>
            <w:pStyle w:val="0E6FEE0E2B004ED2A1F341ED0148DCB1"/>
          </w:pPr>
          <w:r w:rsidRPr="0039757D">
            <w:rPr>
              <w:rStyle w:val="PlaceholderText"/>
              <w:rFonts w:ascii="Times New Roman" w:hAnsi="Times New Roman" w:cs="Times New Roman"/>
              <w:sz w:val="20"/>
              <w:szCs w:val="20"/>
            </w:rPr>
            <w:t>Choose an item.</w:t>
          </w:r>
        </w:p>
      </w:docPartBody>
    </w:docPart>
    <w:docPart>
      <w:docPartPr>
        <w:name w:val="678B3F78DFC84BE7A6BBFEA0CD95CB5D"/>
        <w:category>
          <w:name w:val="General"/>
          <w:gallery w:val="placeholder"/>
        </w:category>
        <w:types>
          <w:type w:val="bbPlcHdr"/>
        </w:types>
        <w:behaviors>
          <w:behavior w:val="content"/>
        </w:behaviors>
        <w:guid w:val="{FB4FBB47-C8DA-43BE-9108-9D7ED9BD3D81}"/>
      </w:docPartPr>
      <w:docPartBody>
        <w:p w:rsidR="00CA249A" w:rsidRDefault="00C66AAD" w:rsidP="00C66AAD">
          <w:pPr>
            <w:pStyle w:val="678B3F78DFC84BE7A6BBFEA0CD95CB5D"/>
          </w:pPr>
          <w:r w:rsidRPr="0039757D">
            <w:rPr>
              <w:rStyle w:val="PlaceholderText"/>
              <w:rFonts w:ascii="Times New Roman" w:hAnsi="Times New Roman" w:cs="Times New Roman"/>
              <w:sz w:val="20"/>
              <w:szCs w:val="20"/>
            </w:rPr>
            <w:t>Choose an item.</w:t>
          </w:r>
        </w:p>
      </w:docPartBody>
    </w:docPart>
    <w:docPart>
      <w:docPartPr>
        <w:name w:val="3533630DB20E421396F4FEC648CF2B3B"/>
        <w:category>
          <w:name w:val="General"/>
          <w:gallery w:val="placeholder"/>
        </w:category>
        <w:types>
          <w:type w:val="bbPlcHdr"/>
        </w:types>
        <w:behaviors>
          <w:behavior w:val="content"/>
        </w:behaviors>
        <w:guid w:val="{DBF5A51D-FFA5-4F65-8DA5-3319651E4E62}"/>
      </w:docPartPr>
      <w:docPartBody>
        <w:p w:rsidR="00CA249A" w:rsidRDefault="00C66AAD" w:rsidP="00C66AAD">
          <w:pPr>
            <w:pStyle w:val="3533630DB20E421396F4FEC648CF2B3B"/>
          </w:pPr>
          <w:r w:rsidRPr="0039757D">
            <w:rPr>
              <w:rStyle w:val="PlaceholderText"/>
              <w:rFonts w:ascii="Times New Roman" w:hAnsi="Times New Roman" w:cs="Times New Roman"/>
              <w:sz w:val="20"/>
              <w:szCs w:val="20"/>
            </w:rPr>
            <w:t>Click here to enter text.</w:t>
          </w:r>
        </w:p>
      </w:docPartBody>
    </w:docPart>
    <w:docPart>
      <w:docPartPr>
        <w:name w:val="2251000C001448DD97A458C20C838E2A"/>
        <w:category>
          <w:name w:val="General"/>
          <w:gallery w:val="placeholder"/>
        </w:category>
        <w:types>
          <w:type w:val="bbPlcHdr"/>
        </w:types>
        <w:behaviors>
          <w:behavior w:val="content"/>
        </w:behaviors>
        <w:guid w:val="{F11A44BF-EDE6-4625-BB8B-4E8B9949D914}"/>
      </w:docPartPr>
      <w:docPartBody>
        <w:p w:rsidR="00CA249A" w:rsidRDefault="00C66AAD" w:rsidP="00C66AAD">
          <w:pPr>
            <w:pStyle w:val="2251000C001448DD97A458C20C838E2A"/>
          </w:pPr>
          <w:r w:rsidRPr="0039757D">
            <w:rPr>
              <w:rStyle w:val="PlaceholderText"/>
              <w:rFonts w:ascii="Times New Roman" w:hAnsi="Times New Roman" w:cs="Times New Roman"/>
              <w:sz w:val="20"/>
              <w:szCs w:val="20"/>
            </w:rPr>
            <w:t>Click here to enter text.</w:t>
          </w:r>
        </w:p>
      </w:docPartBody>
    </w:docPart>
    <w:docPart>
      <w:docPartPr>
        <w:name w:val="722AB12426A944939E305C45EEEB8E02"/>
        <w:category>
          <w:name w:val="General"/>
          <w:gallery w:val="placeholder"/>
        </w:category>
        <w:types>
          <w:type w:val="bbPlcHdr"/>
        </w:types>
        <w:behaviors>
          <w:behavior w:val="content"/>
        </w:behaviors>
        <w:guid w:val="{204AF040-7C82-490F-827E-ACB71D8CB9EC}"/>
      </w:docPartPr>
      <w:docPartBody>
        <w:p w:rsidR="00CA249A" w:rsidRDefault="00C66AAD" w:rsidP="00C66AAD">
          <w:pPr>
            <w:pStyle w:val="722AB12426A944939E305C45EEEB8E02"/>
          </w:pPr>
          <w:r w:rsidRPr="0039757D">
            <w:rPr>
              <w:rStyle w:val="PlaceholderText"/>
              <w:rFonts w:ascii="Times New Roman" w:hAnsi="Times New Roman" w:cs="Times New Roman"/>
              <w:sz w:val="20"/>
              <w:szCs w:val="20"/>
            </w:rPr>
            <w:t>Choose an item.</w:t>
          </w:r>
        </w:p>
      </w:docPartBody>
    </w:docPart>
    <w:docPart>
      <w:docPartPr>
        <w:name w:val="5D70BA35B3BF4D07ABB05FDBE84C3CF7"/>
        <w:category>
          <w:name w:val="General"/>
          <w:gallery w:val="placeholder"/>
        </w:category>
        <w:types>
          <w:type w:val="bbPlcHdr"/>
        </w:types>
        <w:behaviors>
          <w:behavior w:val="content"/>
        </w:behaviors>
        <w:guid w:val="{63963C4A-CC55-4479-881D-C015C60F4487}"/>
      </w:docPartPr>
      <w:docPartBody>
        <w:p w:rsidR="00CA249A" w:rsidRDefault="00C66AAD" w:rsidP="00C66AAD">
          <w:pPr>
            <w:pStyle w:val="5D70BA35B3BF4D07ABB05FDBE84C3CF7"/>
          </w:pPr>
          <w:r w:rsidRPr="0039757D">
            <w:rPr>
              <w:rStyle w:val="PlaceholderText"/>
              <w:rFonts w:ascii="Times New Roman" w:hAnsi="Times New Roman" w:cs="Times New Roman"/>
              <w:sz w:val="20"/>
              <w:szCs w:val="20"/>
            </w:rPr>
            <w:t>Click here to enter text.</w:t>
          </w:r>
        </w:p>
      </w:docPartBody>
    </w:docPart>
    <w:docPart>
      <w:docPartPr>
        <w:name w:val="E8905659A293487C833C8DB62A2226F0"/>
        <w:category>
          <w:name w:val="General"/>
          <w:gallery w:val="placeholder"/>
        </w:category>
        <w:types>
          <w:type w:val="bbPlcHdr"/>
        </w:types>
        <w:behaviors>
          <w:behavior w:val="content"/>
        </w:behaviors>
        <w:guid w:val="{3BBEFD1A-855C-4E58-B4F2-F5C33B2C0513}"/>
      </w:docPartPr>
      <w:docPartBody>
        <w:p w:rsidR="00CA249A" w:rsidRDefault="00C66AAD" w:rsidP="00C66AAD">
          <w:pPr>
            <w:pStyle w:val="E8905659A293487C833C8DB62A2226F0"/>
          </w:pPr>
          <w:r w:rsidRPr="0039757D">
            <w:rPr>
              <w:rStyle w:val="PlaceholderText"/>
              <w:rFonts w:ascii="Times New Roman" w:hAnsi="Times New Roman" w:cs="Times New Roman"/>
              <w:sz w:val="20"/>
              <w:szCs w:val="20"/>
            </w:rPr>
            <w:t>Click here to enter text.</w:t>
          </w:r>
        </w:p>
      </w:docPartBody>
    </w:docPart>
    <w:docPart>
      <w:docPartPr>
        <w:name w:val="384E778BB6AD4082B99269F75F251581"/>
        <w:category>
          <w:name w:val="General"/>
          <w:gallery w:val="placeholder"/>
        </w:category>
        <w:types>
          <w:type w:val="bbPlcHdr"/>
        </w:types>
        <w:behaviors>
          <w:behavior w:val="content"/>
        </w:behaviors>
        <w:guid w:val="{B54AA8CD-1C47-4482-A2AC-76C49416835F}"/>
      </w:docPartPr>
      <w:docPartBody>
        <w:p w:rsidR="00CA249A" w:rsidRDefault="00C66AAD" w:rsidP="00C66AAD">
          <w:pPr>
            <w:pStyle w:val="384E778BB6AD4082B99269F75F251581"/>
          </w:pPr>
          <w:r w:rsidRPr="0039757D">
            <w:rPr>
              <w:rStyle w:val="PlaceholderText"/>
              <w:rFonts w:ascii="Times New Roman" w:hAnsi="Times New Roman" w:cs="Times New Roman"/>
              <w:sz w:val="20"/>
              <w:szCs w:val="20"/>
            </w:rPr>
            <w:t>Click here to enter text.</w:t>
          </w:r>
        </w:p>
      </w:docPartBody>
    </w:docPart>
    <w:docPart>
      <w:docPartPr>
        <w:name w:val="6D69994DD53B482DB1E95B04F602D105"/>
        <w:category>
          <w:name w:val="General"/>
          <w:gallery w:val="placeholder"/>
        </w:category>
        <w:types>
          <w:type w:val="bbPlcHdr"/>
        </w:types>
        <w:behaviors>
          <w:behavior w:val="content"/>
        </w:behaviors>
        <w:guid w:val="{7B97756E-ED4B-4299-85F6-FF41585C0D0B}"/>
      </w:docPartPr>
      <w:docPartBody>
        <w:p w:rsidR="00CA249A" w:rsidRDefault="00C66AAD" w:rsidP="00C66AAD">
          <w:pPr>
            <w:pStyle w:val="6D69994DD53B482DB1E95B04F602D105"/>
          </w:pPr>
          <w:r w:rsidRPr="0039757D">
            <w:rPr>
              <w:rStyle w:val="PlaceholderText"/>
              <w:rFonts w:ascii="Times New Roman" w:hAnsi="Times New Roman" w:cs="Times New Roman"/>
              <w:sz w:val="20"/>
              <w:szCs w:val="20"/>
            </w:rPr>
            <w:t>Enter section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A6128"/>
    <w:rsid w:val="000D29D2"/>
    <w:rsid w:val="000D2ECB"/>
    <w:rsid w:val="000D6A2A"/>
    <w:rsid w:val="000F46E1"/>
    <w:rsid w:val="00111ACA"/>
    <w:rsid w:val="00150769"/>
    <w:rsid w:val="00173E0F"/>
    <w:rsid w:val="00180459"/>
    <w:rsid w:val="001D64C0"/>
    <w:rsid w:val="001E3140"/>
    <w:rsid w:val="001F5658"/>
    <w:rsid w:val="002B07B1"/>
    <w:rsid w:val="003061FD"/>
    <w:rsid w:val="003134E0"/>
    <w:rsid w:val="0035101F"/>
    <w:rsid w:val="00386758"/>
    <w:rsid w:val="00451C12"/>
    <w:rsid w:val="00495B1C"/>
    <w:rsid w:val="004C6428"/>
    <w:rsid w:val="004E3EFB"/>
    <w:rsid w:val="00551D5F"/>
    <w:rsid w:val="005524B0"/>
    <w:rsid w:val="00555869"/>
    <w:rsid w:val="006452F2"/>
    <w:rsid w:val="00675C58"/>
    <w:rsid w:val="0069257A"/>
    <w:rsid w:val="00697067"/>
    <w:rsid w:val="006B074B"/>
    <w:rsid w:val="006F1270"/>
    <w:rsid w:val="00792BED"/>
    <w:rsid w:val="007E6738"/>
    <w:rsid w:val="00892527"/>
    <w:rsid w:val="0089310F"/>
    <w:rsid w:val="00924242"/>
    <w:rsid w:val="00970099"/>
    <w:rsid w:val="0097158E"/>
    <w:rsid w:val="009B4B23"/>
    <w:rsid w:val="009C1336"/>
    <w:rsid w:val="009E02E2"/>
    <w:rsid w:val="009E2DB3"/>
    <w:rsid w:val="00A06AD8"/>
    <w:rsid w:val="00A550A9"/>
    <w:rsid w:val="00AD68DA"/>
    <w:rsid w:val="00B327F7"/>
    <w:rsid w:val="00C43FB7"/>
    <w:rsid w:val="00C66A33"/>
    <w:rsid w:val="00C66AAD"/>
    <w:rsid w:val="00CA249A"/>
    <w:rsid w:val="00CC7D37"/>
    <w:rsid w:val="00D1072F"/>
    <w:rsid w:val="00D23990"/>
    <w:rsid w:val="00D26EE7"/>
    <w:rsid w:val="00D36007"/>
    <w:rsid w:val="00D94A7A"/>
    <w:rsid w:val="00E1656E"/>
    <w:rsid w:val="00E47BD9"/>
    <w:rsid w:val="00ED398D"/>
    <w:rsid w:val="00EE4CF6"/>
    <w:rsid w:val="00F226BF"/>
    <w:rsid w:val="00F449BA"/>
    <w:rsid w:val="00F70793"/>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AAD"/>
    <w:rPr>
      <w:color w:val="808080"/>
    </w:rPr>
  </w:style>
  <w:style w:type="paragraph" w:customStyle="1" w:styleId="BA137B2A8F82495BB7ADA5596050D0D0">
    <w:name w:val="BA137B2A8F82495BB7ADA5596050D0D0"/>
    <w:rsid w:val="00C66AAD"/>
    <w:pPr>
      <w:spacing w:after="160" w:line="259" w:lineRule="auto"/>
    </w:pPr>
    <w:rPr>
      <w:kern w:val="2"/>
      <w14:ligatures w14:val="standardContextual"/>
    </w:rPr>
  </w:style>
  <w:style w:type="paragraph" w:customStyle="1" w:styleId="0E6FEE0E2B004ED2A1F341ED0148DCB1">
    <w:name w:val="0E6FEE0E2B004ED2A1F341ED0148DCB1"/>
    <w:rsid w:val="00C66AAD"/>
    <w:pPr>
      <w:spacing w:after="160" w:line="259" w:lineRule="auto"/>
    </w:pPr>
    <w:rPr>
      <w:kern w:val="2"/>
      <w14:ligatures w14:val="standardContextual"/>
    </w:rPr>
  </w:style>
  <w:style w:type="paragraph" w:customStyle="1" w:styleId="678B3F78DFC84BE7A6BBFEA0CD95CB5D">
    <w:name w:val="678B3F78DFC84BE7A6BBFEA0CD95CB5D"/>
    <w:rsid w:val="00C66AAD"/>
    <w:pPr>
      <w:spacing w:after="160" w:line="259" w:lineRule="auto"/>
    </w:pPr>
    <w:rPr>
      <w:kern w:val="2"/>
      <w14:ligatures w14:val="standardContextual"/>
    </w:rPr>
  </w:style>
  <w:style w:type="paragraph" w:customStyle="1" w:styleId="3533630DB20E421396F4FEC648CF2B3B">
    <w:name w:val="3533630DB20E421396F4FEC648CF2B3B"/>
    <w:rsid w:val="00C66AAD"/>
    <w:pPr>
      <w:spacing w:after="160" w:line="259" w:lineRule="auto"/>
    </w:pPr>
    <w:rPr>
      <w:kern w:val="2"/>
      <w14:ligatures w14:val="standardContextual"/>
    </w:rPr>
  </w:style>
  <w:style w:type="paragraph" w:customStyle="1" w:styleId="2251000C001448DD97A458C20C838E2A">
    <w:name w:val="2251000C001448DD97A458C20C838E2A"/>
    <w:rsid w:val="00C66AAD"/>
    <w:pPr>
      <w:spacing w:after="160" w:line="259" w:lineRule="auto"/>
    </w:pPr>
    <w:rPr>
      <w:kern w:val="2"/>
      <w14:ligatures w14:val="standardContextual"/>
    </w:rPr>
  </w:style>
  <w:style w:type="paragraph" w:customStyle="1" w:styleId="722AB12426A944939E305C45EEEB8E02">
    <w:name w:val="722AB12426A944939E305C45EEEB8E02"/>
    <w:rsid w:val="00C66AAD"/>
    <w:pPr>
      <w:spacing w:after="160" w:line="259" w:lineRule="auto"/>
    </w:pPr>
    <w:rPr>
      <w:kern w:val="2"/>
      <w14:ligatures w14:val="standardContextual"/>
    </w:rPr>
  </w:style>
  <w:style w:type="paragraph" w:customStyle="1" w:styleId="5D70BA35B3BF4D07ABB05FDBE84C3CF7">
    <w:name w:val="5D70BA35B3BF4D07ABB05FDBE84C3CF7"/>
    <w:rsid w:val="00C66AAD"/>
    <w:pPr>
      <w:spacing w:after="160" w:line="259" w:lineRule="auto"/>
    </w:pPr>
    <w:rPr>
      <w:kern w:val="2"/>
      <w14:ligatures w14:val="standardContextual"/>
    </w:rPr>
  </w:style>
  <w:style w:type="paragraph" w:customStyle="1" w:styleId="E8905659A293487C833C8DB62A2226F0">
    <w:name w:val="E8905659A293487C833C8DB62A2226F0"/>
    <w:rsid w:val="00C66AAD"/>
    <w:pPr>
      <w:spacing w:after="160" w:line="259" w:lineRule="auto"/>
    </w:pPr>
    <w:rPr>
      <w:kern w:val="2"/>
      <w14:ligatures w14:val="standardContextual"/>
    </w:rPr>
  </w:style>
  <w:style w:type="paragraph" w:customStyle="1" w:styleId="384E778BB6AD4082B99269F75F251581">
    <w:name w:val="384E778BB6AD4082B99269F75F251581"/>
    <w:rsid w:val="00C66AAD"/>
    <w:pPr>
      <w:spacing w:after="160" w:line="259" w:lineRule="auto"/>
    </w:pPr>
    <w:rPr>
      <w:kern w:val="2"/>
      <w14:ligatures w14:val="standardContextual"/>
    </w:rPr>
  </w:style>
  <w:style w:type="paragraph" w:customStyle="1" w:styleId="6D69994DD53B482DB1E95B04F602D105">
    <w:name w:val="6D69994DD53B482DB1E95B04F602D105"/>
    <w:rsid w:val="00C66AAD"/>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17724</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Jennifer Fernandez</cp:lastModifiedBy>
  <cp:revision>4</cp:revision>
  <cp:lastPrinted>2013-05-01T17:20:00Z</cp:lastPrinted>
  <dcterms:created xsi:type="dcterms:W3CDTF">2023-07-17T18:42:00Z</dcterms:created>
  <dcterms:modified xsi:type="dcterms:W3CDTF">2023-07-24T19:08:00Z</dcterms:modified>
</cp:coreProperties>
</file>